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A1E" w:rsidRPr="007F6A1E" w:rsidRDefault="007F6A1E" w:rsidP="007F6A1E">
      <w:pPr>
        <w:spacing w:before="100" w:beforeAutospacing="1" w:after="100" w:afterAutospacing="1" w:line="240" w:lineRule="auto"/>
        <w:jc w:val="center"/>
        <w:rPr>
          <w:rFonts w:ascii="Times New Roman" w:hAnsi="Times New Roman" w:cs="Times New Roman"/>
          <w:b/>
          <w:sz w:val="24"/>
          <w:szCs w:val="24"/>
        </w:rPr>
      </w:pPr>
      <w:r w:rsidRPr="007F6A1E">
        <w:rPr>
          <w:rFonts w:ascii="Times New Roman" w:hAnsi="Times New Roman" w:cs="Times New Roman"/>
          <w:b/>
          <w:sz w:val="24"/>
          <w:szCs w:val="24"/>
        </w:rPr>
        <w:t>Why a Tour of Eastern Europe?</w:t>
      </w:r>
    </w:p>
    <w:p w:rsidR="007F6A1E" w:rsidRDefault="007F6A1E" w:rsidP="005E517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Rick Olson</w:t>
      </w:r>
      <w:r>
        <w:rPr>
          <w:rFonts w:ascii="Times New Roman" w:hAnsi="Times New Roman" w:cs="Times New Roman"/>
          <w:sz w:val="24"/>
          <w:szCs w:val="24"/>
        </w:rPr>
        <w:br/>
        <w:t>August 19, 2018</w:t>
      </w:r>
      <w:r w:rsidR="00E3138C">
        <w:rPr>
          <w:rFonts w:ascii="Times New Roman" w:hAnsi="Times New Roman" w:cs="Times New Roman"/>
          <w:sz w:val="24"/>
          <w:szCs w:val="24"/>
        </w:rPr>
        <w:t>, revised January 1, 2019</w:t>
      </w:r>
    </w:p>
    <w:p w:rsidR="007F6A1E" w:rsidRDefault="007F6A1E" w:rsidP="005E517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I hope to increase Americans’ knowledge about Eastern Europe and its strategic location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Russia, with the hopes that the U.S. foreign policy will be more supportive of these countries that currently few Americans know anything about.</w:t>
      </w:r>
    </w:p>
    <w:p w:rsidR="009D19D6" w:rsidRPr="005E5175" w:rsidRDefault="00975137" w:rsidP="005E517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6476CA" w:rsidRPr="005E5175">
        <w:rPr>
          <w:rFonts w:ascii="Times New Roman" w:hAnsi="Times New Roman" w:cs="Times New Roman"/>
          <w:sz w:val="24"/>
          <w:szCs w:val="24"/>
        </w:rPr>
        <w:t>Sept</w:t>
      </w:r>
      <w:r w:rsidR="009D19D6" w:rsidRPr="005E5175">
        <w:rPr>
          <w:rFonts w:ascii="Times New Roman" w:hAnsi="Times New Roman" w:cs="Times New Roman"/>
          <w:sz w:val="24"/>
          <w:szCs w:val="24"/>
        </w:rPr>
        <w:t>ember</w:t>
      </w:r>
      <w:r>
        <w:rPr>
          <w:rFonts w:ascii="Times New Roman" w:hAnsi="Times New Roman" w:cs="Times New Roman"/>
          <w:sz w:val="24"/>
          <w:szCs w:val="24"/>
        </w:rPr>
        <w:t xml:space="preserve"> 2017</w:t>
      </w:r>
      <w:bookmarkStart w:id="0" w:name="_GoBack"/>
      <w:bookmarkEnd w:id="0"/>
      <w:r w:rsidR="009D19D6" w:rsidRPr="005E5175">
        <w:rPr>
          <w:rFonts w:ascii="Times New Roman" w:hAnsi="Times New Roman" w:cs="Times New Roman"/>
          <w:sz w:val="24"/>
          <w:szCs w:val="24"/>
        </w:rPr>
        <w:t>, I joined a 12 person bicycle</w:t>
      </w:r>
      <w:r w:rsidR="006476CA" w:rsidRPr="005E5175">
        <w:rPr>
          <w:rFonts w:ascii="Times New Roman" w:hAnsi="Times New Roman" w:cs="Times New Roman"/>
          <w:sz w:val="24"/>
          <w:szCs w:val="24"/>
        </w:rPr>
        <w:t xml:space="preserve"> tour of the Baltic</w:t>
      </w:r>
      <w:r w:rsidR="009D19D6" w:rsidRPr="005E5175">
        <w:rPr>
          <w:rFonts w:ascii="Times New Roman" w:hAnsi="Times New Roman" w:cs="Times New Roman"/>
          <w:sz w:val="24"/>
          <w:szCs w:val="24"/>
        </w:rPr>
        <w:t xml:space="preserve"> State</w:t>
      </w:r>
      <w:r w:rsidR="006476CA" w:rsidRPr="005E5175">
        <w:rPr>
          <w:rFonts w:ascii="Times New Roman" w:hAnsi="Times New Roman" w:cs="Times New Roman"/>
          <w:sz w:val="24"/>
          <w:szCs w:val="24"/>
        </w:rPr>
        <w:t xml:space="preserve">s, riding through Estonia, Latvia and Lithuania. </w:t>
      </w:r>
      <w:r w:rsidR="009D19D6" w:rsidRPr="005E5175">
        <w:rPr>
          <w:rFonts w:ascii="Times New Roman" w:hAnsi="Times New Roman" w:cs="Times New Roman"/>
          <w:sz w:val="24"/>
          <w:szCs w:val="24"/>
        </w:rPr>
        <w:t xml:space="preserve">We learned from our tour guide that the Baltic States are strategic in containing Russian aggression, despite my and most other Americans’ ignorance about them. Russia is meddling in the countries, well beyond what Russia has attempted in the United States. </w:t>
      </w:r>
    </w:p>
    <w:p w:rsidR="009D19D6" w:rsidRPr="00BE4983" w:rsidRDefault="009D19D6" w:rsidP="005E5175">
      <w:pPr>
        <w:spacing w:before="100" w:beforeAutospacing="1" w:after="100" w:afterAutospacing="1" w:line="240" w:lineRule="auto"/>
        <w:rPr>
          <w:rFonts w:ascii="Times New Roman" w:hAnsi="Times New Roman" w:cs="Times New Roman"/>
          <w:color w:val="2D2D2D"/>
          <w:sz w:val="24"/>
          <w:szCs w:val="24"/>
        </w:rPr>
      </w:pPr>
      <w:r w:rsidRPr="005E5175">
        <w:rPr>
          <w:rFonts w:ascii="Times New Roman" w:hAnsi="Times New Roman" w:cs="Times New Roman"/>
          <w:color w:val="2D2D2D"/>
          <w:sz w:val="24"/>
          <w:szCs w:val="24"/>
        </w:rPr>
        <w:t xml:space="preserve">Through disinformation and interference, Russia works to sow distrust in elections and institutions, pit social groups against one another, and undermine the notion of truth on which democratic discourse depends. In dozens of countries </w:t>
      </w:r>
      <w:r w:rsidR="000143B8">
        <w:rPr>
          <w:rFonts w:ascii="Times New Roman" w:hAnsi="Times New Roman" w:cs="Times New Roman"/>
          <w:color w:val="2D2D2D"/>
          <w:sz w:val="24"/>
          <w:szCs w:val="24"/>
        </w:rPr>
        <w:t>including</w:t>
      </w:r>
      <w:r w:rsidRPr="005E5175">
        <w:rPr>
          <w:rFonts w:ascii="Times New Roman" w:hAnsi="Times New Roman" w:cs="Times New Roman"/>
          <w:color w:val="2D2D2D"/>
          <w:sz w:val="24"/>
          <w:szCs w:val="24"/>
        </w:rPr>
        <w:t xml:space="preserve"> the Baltics, Russia has employed cyberattacks, fake news, propaganda, and social-media manipulation to undermine open societies, while providing material support to illiberal social and political groups, including radical populists on both sides of the ideological spectrum, </w:t>
      </w:r>
      <w:r w:rsidRPr="005E5175">
        <w:rPr>
          <w:rFonts w:ascii="Times New Roman" w:hAnsi="Times New Roman" w:cs="Times New Roman"/>
          <w:sz w:val="24"/>
          <w:szCs w:val="24"/>
        </w:rPr>
        <w:t>attempting to disrupt the political discourse there</w:t>
      </w:r>
      <w:r w:rsidRPr="005E5175">
        <w:rPr>
          <w:rFonts w:ascii="Times New Roman" w:hAnsi="Times New Roman" w:cs="Times New Roman"/>
          <w:color w:val="2D2D2D"/>
          <w:sz w:val="24"/>
          <w:szCs w:val="24"/>
        </w:rPr>
        <w:t>.</w:t>
      </w:r>
    </w:p>
    <w:p w:rsidR="00592946" w:rsidRPr="00C27728" w:rsidRDefault="00592946" w:rsidP="00592946">
      <w:pPr>
        <w:pStyle w:val="p2"/>
        <w:shd w:val="clear" w:color="auto" w:fill="FFFFFF"/>
      </w:pPr>
      <w:r>
        <w:t>The people of the Baltic States are particularly proud of how their independence from the Soviet Union was won.</w:t>
      </w:r>
      <w:r w:rsidR="00EE671D">
        <w:t xml:space="preserve"> </w:t>
      </w:r>
      <w:r w:rsidR="00EE671D" w:rsidRPr="00592946">
        <w:t>The Baltic Countries were some of the earliest in their resistance to Russia (Soviet) occupation of their countries</w:t>
      </w:r>
      <w:r w:rsidR="00EE671D">
        <w:t>.</w:t>
      </w:r>
      <w:r>
        <w:t xml:space="preserve"> Significant events include: </w:t>
      </w:r>
    </w:p>
    <w:p w:rsidR="00163C6F" w:rsidRDefault="00592946" w:rsidP="00592946">
      <w:pPr>
        <w:pStyle w:val="ListParagraph"/>
        <w:numPr>
          <w:ilvl w:val="0"/>
          <w:numId w:val="19"/>
        </w:numPr>
        <w:spacing w:before="100" w:beforeAutospacing="1" w:after="100" w:afterAutospacing="1" w:line="240" w:lineRule="auto"/>
        <w:rPr>
          <w:rFonts w:ascii="Times New Roman" w:hAnsi="Times New Roman" w:cs="Times New Roman"/>
          <w:color w:val="222222"/>
          <w:sz w:val="24"/>
          <w:szCs w:val="24"/>
          <w:shd w:val="clear" w:color="auto" w:fill="FFFFFF"/>
        </w:rPr>
      </w:pPr>
      <w:r w:rsidRPr="00592946">
        <w:rPr>
          <w:rFonts w:ascii="Times New Roman" w:hAnsi="Times New Roman" w:cs="Times New Roman"/>
          <w:color w:val="222222"/>
          <w:sz w:val="24"/>
          <w:szCs w:val="24"/>
          <w:shd w:val="clear" w:color="auto" w:fill="FFFFFF"/>
        </w:rPr>
        <w:t xml:space="preserve">The Baltic Way or Baltic Chain of Freedom was a peaceful political demonstration that occurred on August 23, 1989. About 2 million people of the Baltic States joined hands forming a 419.7 mile human chain from Tallinn, Estonia through Riga, Latvia to Vilnius. Lithuania. The campaign reportedly gathered 700,000 people in Estonia, 500,000 in Latvia and 1,000,000 in Lithuania. </w:t>
      </w:r>
      <w:r w:rsidR="00163C6F">
        <w:rPr>
          <w:rFonts w:ascii="Times New Roman" w:hAnsi="Times New Roman" w:cs="Times New Roman"/>
          <w:color w:val="222222"/>
          <w:sz w:val="24"/>
          <w:szCs w:val="24"/>
          <w:shd w:val="clear" w:color="auto" w:fill="FFFFFF"/>
        </w:rPr>
        <w:br/>
      </w:r>
    </w:p>
    <w:p w:rsidR="00592946" w:rsidRPr="00592946" w:rsidRDefault="00163C6F" w:rsidP="00592946">
      <w:pPr>
        <w:pStyle w:val="ListParagraph"/>
        <w:numPr>
          <w:ilvl w:val="0"/>
          <w:numId w:val="19"/>
        </w:numPr>
        <w:spacing w:before="100" w:beforeAutospacing="1" w:after="100" w:afterAutospacing="1" w:line="240" w:lineRule="auto"/>
        <w:rPr>
          <w:rFonts w:ascii="Times New Roman" w:hAnsi="Times New Roman" w:cs="Times New Roman"/>
          <w:color w:val="222222"/>
          <w:sz w:val="24"/>
          <w:szCs w:val="24"/>
          <w:shd w:val="clear" w:color="auto" w:fill="FFFFFF"/>
        </w:rPr>
      </w:pPr>
      <w:r w:rsidRPr="00D319EB">
        <w:rPr>
          <w:rFonts w:ascii="Times New Roman" w:hAnsi="Times New Roman" w:cs="Times New Roman"/>
          <w:color w:val="222222"/>
          <w:sz w:val="24"/>
          <w:szCs w:val="24"/>
          <w:shd w:val="clear" w:color="auto" w:fill="FFFFFF"/>
        </w:rPr>
        <w:t>On March</w:t>
      </w:r>
      <w:r w:rsidRPr="00163C6F">
        <w:rPr>
          <w:rFonts w:ascii="Times New Roman" w:hAnsi="Times New Roman" w:cs="Times New Roman"/>
          <w:color w:val="222222"/>
          <w:sz w:val="24"/>
          <w:szCs w:val="24"/>
          <w:shd w:val="clear" w:color="auto" w:fill="FFFFFF"/>
        </w:rPr>
        <w:t xml:space="preserve"> 11,</w:t>
      </w:r>
      <w:r w:rsidRPr="00D319EB">
        <w:rPr>
          <w:rFonts w:ascii="Times New Roman" w:hAnsi="Times New Roman" w:cs="Times New Roman"/>
          <w:color w:val="222222"/>
          <w:sz w:val="24"/>
          <w:szCs w:val="24"/>
          <w:shd w:val="clear" w:color="auto" w:fill="FFFFFF"/>
        </w:rPr>
        <w:t xml:space="preserve"> 1990, the </w:t>
      </w:r>
      <w:r w:rsidRPr="00163C6F">
        <w:rPr>
          <w:rFonts w:ascii="Times New Roman" w:hAnsi="Times New Roman" w:cs="Times New Roman"/>
          <w:color w:val="222222"/>
          <w:sz w:val="24"/>
          <w:szCs w:val="24"/>
          <w:shd w:val="clear" w:color="auto" w:fill="FFFFFF"/>
        </w:rPr>
        <w:t xml:space="preserve">Lithuanian </w:t>
      </w:r>
      <w:r w:rsidRPr="00D319EB">
        <w:rPr>
          <w:rFonts w:ascii="Times New Roman" w:hAnsi="Times New Roman" w:cs="Times New Roman"/>
          <w:color w:val="222222"/>
          <w:sz w:val="24"/>
          <w:szCs w:val="24"/>
          <w:shd w:val="clear" w:color="auto" w:fill="FFFFFF"/>
        </w:rPr>
        <w:t>Supreme Council announced the restoration of Lithuania's independence. Lithuania became the first Soviet republic to announce its secession from the USSR. On April</w:t>
      </w:r>
      <w:r w:rsidRPr="00163C6F">
        <w:rPr>
          <w:rFonts w:ascii="Times New Roman" w:hAnsi="Times New Roman" w:cs="Times New Roman"/>
          <w:color w:val="222222"/>
          <w:sz w:val="24"/>
          <w:szCs w:val="24"/>
          <w:shd w:val="clear" w:color="auto" w:fill="FFFFFF"/>
        </w:rPr>
        <w:t xml:space="preserve"> 20,</w:t>
      </w:r>
      <w:r w:rsidRPr="00D319EB">
        <w:rPr>
          <w:rFonts w:ascii="Times New Roman" w:hAnsi="Times New Roman" w:cs="Times New Roman"/>
          <w:color w:val="222222"/>
          <w:sz w:val="24"/>
          <w:szCs w:val="24"/>
          <w:shd w:val="clear" w:color="auto" w:fill="FFFFFF"/>
        </w:rPr>
        <w:t xml:space="preserve"> 1990, the USSR imposed an economic blockade by stopping to deliver supplies of raw materials (primarily oil) to Lithuania.</w:t>
      </w:r>
      <w:r w:rsidR="00592946">
        <w:rPr>
          <w:rFonts w:ascii="Times New Roman" w:hAnsi="Times New Roman" w:cs="Times New Roman"/>
          <w:color w:val="222222"/>
          <w:sz w:val="24"/>
          <w:szCs w:val="24"/>
          <w:shd w:val="clear" w:color="auto" w:fill="FFFFFF"/>
        </w:rPr>
        <w:br/>
      </w:r>
    </w:p>
    <w:p w:rsidR="00592946" w:rsidRPr="00C27728" w:rsidRDefault="00592946" w:rsidP="00592946">
      <w:pPr>
        <w:pStyle w:val="p2"/>
        <w:numPr>
          <w:ilvl w:val="0"/>
          <w:numId w:val="19"/>
        </w:numPr>
        <w:shd w:val="clear" w:color="auto" w:fill="FFFFFF"/>
      </w:pPr>
      <w:r w:rsidRPr="00C27728">
        <w:t>On January 13, 1991, known as “Bloody Sunday”</w:t>
      </w:r>
      <w:r w:rsidR="00EE671D">
        <w:t xml:space="preserve"> in Lithuania</w:t>
      </w:r>
      <w:r w:rsidRPr="00C27728">
        <w:t xml:space="preserve">, following </w:t>
      </w:r>
      <w:r w:rsidR="00EE671D">
        <w:t xml:space="preserve">lethal </w:t>
      </w:r>
      <w:r w:rsidRPr="00C27728">
        <w:t xml:space="preserve">attacks on </w:t>
      </w:r>
      <w:r w:rsidR="00EE671D">
        <w:t xml:space="preserve">demonstrators at </w:t>
      </w:r>
      <w:r w:rsidRPr="00C27728">
        <w:t>the Vilnius TV tower and the Radio and Television Committee building by Soviets troops, large crowds (20,000 during the night, more than 50,000 in the morning) of independence supporters gathered around the Lithuanian Supreme Council building in Vilnius. People started building anti-tank barricades and setting up defenses inside surrounding buildings. Despite columns of military trucks, BMPs and tanks moving into the vicinity of the Supreme Council, Soviet military force</w:t>
      </w:r>
      <w:r w:rsidR="00EE671D">
        <w:t>s retreated instead of attacking</w:t>
      </w:r>
      <w:r w:rsidRPr="00C27728">
        <w:t>.</w:t>
      </w:r>
      <w:r>
        <w:br/>
      </w:r>
    </w:p>
    <w:p w:rsidR="00592946" w:rsidRPr="00C27728" w:rsidRDefault="00EE671D" w:rsidP="00592946">
      <w:pPr>
        <w:pStyle w:val="p2"/>
        <w:numPr>
          <w:ilvl w:val="0"/>
          <w:numId w:val="19"/>
        </w:numPr>
        <w:shd w:val="clear" w:color="auto" w:fill="FFFFFF"/>
      </w:pPr>
      <w:r>
        <w:t>Also on</w:t>
      </w:r>
      <w:r w:rsidR="00592946" w:rsidRPr="00C27728">
        <w:t xml:space="preserve"> January 13, 1991 in Riga, Latvia, around 700,000 people had gathered as a demonstration. As night came, following requests from the Lithuanian government, agricultural and construction machines and trucks full of logs arrived in Riga to build barricades in the city to block streets to protect objects deemed of strategic interest: the </w:t>
      </w:r>
      <w:hyperlink r:id="rId5" w:tooltip="House of the Livonian Noble Corporation" w:history="1">
        <w:r w:rsidR="00592946" w:rsidRPr="00C27728">
          <w:t>Supreme Council buildings</w:t>
        </w:r>
      </w:hyperlink>
      <w:r w:rsidR="00592946" w:rsidRPr="00C27728">
        <w:t>, the Council of Ministers, </w:t>
      </w:r>
      <w:hyperlink r:id="rId6" w:tooltip="Latvijas Televīzija" w:history="1">
        <w:r w:rsidR="00592946" w:rsidRPr="00C27728">
          <w:t>Latvian Television</w:t>
        </w:r>
      </w:hyperlink>
      <w:r w:rsidR="00592946" w:rsidRPr="00C27728">
        <w:t>, </w:t>
      </w:r>
      <w:hyperlink r:id="rId7" w:tooltip="Latvijas Radio" w:history="1">
        <w:r w:rsidR="00592946" w:rsidRPr="00C27728">
          <w:t xml:space="preserve">Latvian </w:t>
        </w:r>
        <w:r w:rsidR="00592946" w:rsidRPr="00C27728">
          <w:lastRenderedPageBreak/>
          <w:t>Radio</w:t>
        </w:r>
      </w:hyperlink>
      <w:r w:rsidR="00592946" w:rsidRPr="00C27728">
        <w:t>, the International </w:t>
      </w:r>
      <w:hyperlink r:id="rId8" w:tooltip="Telephone exchange" w:history="1">
        <w:r w:rsidR="00592946" w:rsidRPr="00C27728">
          <w:t>Telephone exchange</w:t>
        </w:r>
      </w:hyperlink>
      <w:r w:rsidR="00592946" w:rsidRPr="00C27728">
        <w:t> offices, </w:t>
      </w:r>
      <w:proofErr w:type="spellStart"/>
      <w:r w:rsidR="00592946">
        <w:fldChar w:fldCharType="begin"/>
      </w:r>
      <w:r w:rsidR="00592946">
        <w:instrText xml:space="preserve"> HYPERLINK "https://en.wikipedia.org/wiki/Ulbroka" \o "Ulbroka" </w:instrText>
      </w:r>
      <w:r w:rsidR="00592946">
        <w:fldChar w:fldCharType="separate"/>
      </w:r>
      <w:r w:rsidR="00592946" w:rsidRPr="00C27728">
        <w:t>Ulbroka</w:t>
      </w:r>
      <w:proofErr w:type="spellEnd"/>
      <w:r w:rsidR="00592946">
        <w:fldChar w:fldCharType="end"/>
      </w:r>
      <w:r w:rsidR="00592946" w:rsidRPr="00C27728">
        <w:t> radio and bridges. 20 people were killed by Soviet troops as the troops tried to quell the uprising.</w:t>
      </w:r>
      <w:r w:rsidR="00592946">
        <w:br/>
      </w:r>
    </w:p>
    <w:p w:rsidR="00592946" w:rsidRDefault="00592946" w:rsidP="00163C6F">
      <w:pPr>
        <w:pStyle w:val="p2"/>
        <w:numPr>
          <w:ilvl w:val="0"/>
          <w:numId w:val="19"/>
        </w:numPr>
        <w:shd w:val="clear" w:color="auto" w:fill="FFFFFF"/>
      </w:pPr>
      <w:r w:rsidRPr="00C27728">
        <w:t xml:space="preserve">Independence in Estonia came more peacefully, but with extensive political and diplomatic efforts by the Estonian people. </w:t>
      </w:r>
      <w:r w:rsidRPr="00850D94">
        <w:t>The first signs of radical changes in society emerged in Estonia in spring 1987, when the Soviet plans to establish phosphorite mines in</w:t>
      </w:r>
      <w:r>
        <w:t xml:space="preserve"> northern Estonia were revealed.</w:t>
      </w:r>
      <w:r w:rsidRPr="00850D94">
        <w:t xml:space="preserve"> </w:t>
      </w:r>
      <w:r w:rsidRPr="004B74CD">
        <w:t>Numerous protests broke out and petiti</w:t>
      </w:r>
      <w:r>
        <w:t>ons were signed against the new</w:t>
      </w:r>
      <w:r w:rsidRPr="00850D94">
        <w:t xml:space="preserve"> mines</w:t>
      </w:r>
      <w:r>
        <w:t xml:space="preserve">, in what became known as </w:t>
      </w:r>
      <w:r w:rsidRPr="00850D94">
        <w:t>the ‘</w:t>
      </w:r>
      <w:hyperlink r:id="rId9" w:tgtFrame="_blank" w:history="1">
        <w:r w:rsidRPr="00850D94">
          <w:t>phosphorite war</w:t>
        </w:r>
      </w:hyperlink>
      <w:r w:rsidRPr="00850D94">
        <w:t>’.</w:t>
      </w:r>
      <w:r>
        <w:t xml:space="preserve"> </w:t>
      </w:r>
      <w:r>
        <w:br/>
      </w:r>
    </w:p>
    <w:p w:rsidR="00592946" w:rsidRPr="00C27728" w:rsidRDefault="00592946" w:rsidP="00592946">
      <w:pPr>
        <w:pStyle w:val="p2"/>
        <w:numPr>
          <w:ilvl w:val="0"/>
          <w:numId w:val="19"/>
        </w:numPr>
        <w:shd w:val="clear" w:color="auto" w:fill="FFFFFF"/>
      </w:pPr>
      <w:r w:rsidRPr="00C27728">
        <w:t xml:space="preserve">In August 1991, the </w:t>
      </w:r>
      <w:proofErr w:type="spellStart"/>
      <w:r w:rsidRPr="00C27728">
        <w:t>hard-line</w:t>
      </w:r>
      <w:proofErr w:type="spellEnd"/>
      <w:r w:rsidRPr="00C27728">
        <w:t xml:space="preserve"> members of the Soviet government </w:t>
      </w:r>
      <w:hyperlink r:id="rId10" w:tooltip="1991 Soviet coup d'état attempt" w:history="1">
        <w:r w:rsidRPr="00C27728">
          <w:t>attempted to take control</w:t>
        </w:r>
      </w:hyperlink>
      <w:r w:rsidRPr="00C27728">
        <w:t xml:space="preserve"> of the Soviet Union. On August 21, 1991, the Estonians </w:t>
      </w:r>
      <w:r>
        <w:t xml:space="preserve">and the </w:t>
      </w:r>
      <w:r w:rsidRPr="00C27728">
        <w:t xml:space="preserve">Latvian parliament proclaimed independence. The coup </w:t>
      </w:r>
      <w:r>
        <w:t xml:space="preserve">in Russia </w:t>
      </w:r>
      <w:r w:rsidRPr="00C27728">
        <w:t>failed but the </w:t>
      </w:r>
      <w:hyperlink r:id="rId11" w:tooltip="Collapse of the Soviet Union (1985–1991)" w:history="1">
        <w:r w:rsidRPr="00C27728">
          <w:t>collapse of the Soviet Union</w:t>
        </w:r>
      </w:hyperlink>
      <w:r w:rsidRPr="00C27728">
        <w:t> became unavoidable. On August</w:t>
      </w:r>
      <w:r>
        <w:t xml:space="preserve"> 28, 1991</w:t>
      </w:r>
      <w:r w:rsidRPr="00C27728">
        <w:t>, the </w:t>
      </w:r>
      <w:hyperlink r:id="rId12" w:tooltip="European Communities" w:history="1">
        <w:r w:rsidRPr="00C27728">
          <w:t>European Community</w:t>
        </w:r>
      </w:hyperlink>
      <w:r w:rsidRPr="00C27728">
        <w:t> welcomed the restoration of the sovereignty and independence of the Baltic States. The Soviet Union recognized the Baltic independence on September</w:t>
      </w:r>
      <w:r>
        <w:t xml:space="preserve"> 6,</w:t>
      </w:r>
      <w:r w:rsidRPr="00C27728">
        <w:t xml:space="preserve"> 1991.</w:t>
      </w:r>
    </w:p>
    <w:p w:rsidR="002116EA" w:rsidRPr="005E5175" w:rsidRDefault="00D9318F" w:rsidP="005E5175">
      <w:pPr>
        <w:spacing w:before="100" w:beforeAutospacing="1" w:after="100" w:afterAutospacing="1" w:line="240" w:lineRule="auto"/>
        <w:rPr>
          <w:rFonts w:ascii="Times New Roman" w:hAnsi="Times New Roman" w:cs="Times New Roman"/>
          <w:color w:val="050607"/>
          <w:spacing w:val="3"/>
          <w:sz w:val="24"/>
          <w:szCs w:val="24"/>
          <w:shd w:val="clear" w:color="auto" w:fill="FFFFFF"/>
        </w:rPr>
      </w:pPr>
      <w:r w:rsidRPr="005E5175">
        <w:rPr>
          <w:rFonts w:ascii="Times New Roman" w:hAnsi="Times New Roman" w:cs="Times New Roman"/>
          <w:color w:val="2D2D2D"/>
          <w:sz w:val="24"/>
          <w:szCs w:val="24"/>
        </w:rPr>
        <w:t xml:space="preserve">Some fear that Putin’s grand strategy is to rebuild Russia’s empire of buffer states in an attempt to assuage his nation’s cultural paranoia regarding outside invaders, driven by the historic invasions by </w:t>
      </w:r>
      <w:r w:rsidR="002116EA" w:rsidRPr="005E5175">
        <w:rPr>
          <w:rFonts w:ascii="Times New Roman" w:hAnsi="Times New Roman" w:cs="Times New Roman"/>
          <w:color w:val="2D2D2D"/>
          <w:sz w:val="24"/>
          <w:szCs w:val="24"/>
        </w:rPr>
        <w:t>Napoleon</w:t>
      </w:r>
      <w:r w:rsidRPr="005E5175">
        <w:rPr>
          <w:rFonts w:ascii="Times New Roman" w:hAnsi="Times New Roman" w:cs="Times New Roman"/>
          <w:color w:val="2D2D2D"/>
          <w:sz w:val="24"/>
          <w:szCs w:val="24"/>
        </w:rPr>
        <w:t xml:space="preserve"> in </w:t>
      </w:r>
      <w:r w:rsidR="00232081" w:rsidRPr="005E5175">
        <w:rPr>
          <w:rFonts w:ascii="Times New Roman" w:hAnsi="Times New Roman" w:cs="Times New Roman"/>
          <w:color w:val="2D2D2D"/>
          <w:sz w:val="24"/>
          <w:szCs w:val="24"/>
        </w:rPr>
        <w:t>1812 in which he captured Moscow</w:t>
      </w:r>
      <w:r w:rsidRPr="005E5175">
        <w:rPr>
          <w:rFonts w:ascii="Times New Roman" w:hAnsi="Times New Roman" w:cs="Times New Roman"/>
          <w:color w:val="2D2D2D"/>
          <w:sz w:val="24"/>
          <w:szCs w:val="24"/>
        </w:rPr>
        <w:t xml:space="preserve"> and </w:t>
      </w:r>
      <w:r w:rsidR="00232081" w:rsidRPr="005E5175">
        <w:rPr>
          <w:rFonts w:ascii="Times New Roman" w:hAnsi="Times New Roman" w:cs="Times New Roman"/>
          <w:color w:val="2D2D2D"/>
          <w:sz w:val="24"/>
          <w:szCs w:val="24"/>
        </w:rPr>
        <w:t xml:space="preserve">by </w:t>
      </w:r>
      <w:r w:rsidRPr="005E5175">
        <w:rPr>
          <w:rFonts w:ascii="Times New Roman" w:hAnsi="Times New Roman" w:cs="Times New Roman"/>
          <w:color w:val="2D2D2D"/>
          <w:sz w:val="24"/>
          <w:szCs w:val="24"/>
        </w:rPr>
        <w:t>the Nazis in World War II</w:t>
      </w:r>
      <w:r w:rsidR="00232081" w:rsidRPr="005E5175">
        <w:rPr>
          <w:rFonts w:ascii="Times New Roman" w:hAnsi="Times New Roman" w:cs="Times New Roman"/>
          <w:color w:val="2D2D2D"/>
          <w:sz w:val="24"/>
          <w:szCs w:val="24"/>
        </w:rPr>
        <w:t xml:space="preserve"> in which at least 25 million </w:t>
      </w:r>
      <w:r w:rsidR="00163C6F">
        <w:rPr>
          <w:rFonts w:ascii="Times New Roman" w:hAnsi="Times New Roman" w:cs="Times New Roman"/>
          <w:color w:val="2D2D2D"/>
          <w:sz w:val="24"/>
          <w:szCs w:val="24"/>
        </w:rPr>
        <w:t>“Soviet” (mostly Russians, but Putin also counts people living in areas later within or controlled by the USSR)</w:t>
      </w:r>
      <w:r w:rsidR="00232081" w:rsidRPr="005E5175">
        <w:rPr>
          <w:rFonts w:ascii="Times New Roman" w:hAnsi="Times New Roman" w:cs="Times New Roman"/>
          <w:color w:val="2D2D2D"/>
          <w:sz w:val="24"/>
          <w:szCs w:val="24"/>
        </w:rPr>
        <w:t xml:space="preserve"> citizens died.</w:t>
      </w:r>
      <w:r w:rsidR="002116EA" w:rsidRPr="005E5175">
        <w:rPr>
          <w:rFonts w:ascii="Times New Roman" w:hAnsi="Times New Roman" w:cs="Times New Roman"/>
          <w:color w:val="2D2D2D"/>
          <w:sz w:val="24"/>
          <w:szCs w:val="24"/>
        </w:rPr>
        <w:t xml:space="preserve"> </w:t>
      </w:r>
      <w:r w:rsidR="002116EA" w:rsidRPr="005E5175">
        <w:rPr>
          <w:rFonts w:ascii="Times New Roman" w:hAnsi="Times New Roman" w:cs="Times New Roman"/>
          <w:color w:val="050607"/>
          <w:spacing w:val="3"/>
          <w:sz w:val="24"/>
          <w:szCs w:val="24"/>
          <w:shd w:val="clear" w:color="auto" w:fill="FFFFFF"/>
        </w:rPr>
        <w:t>At the core of the problem is that while the Russians can deter a military attack, the Kremlin sees NATO</w:t>
      </w:r>
      <w:r w:rsidR="009D19D6" w:rsidRPr="005E5175">
        <w:rPr>
          <w:rFonts w:ascii="Times New Roman" w:hAnsi="Times New Roman" w:cs="Times New Roman"/>
          <w:color w:val="050607"/>
          <w:spacing w:val="3"/>
          <w:sz w:val="24"/>
          <w:szCs w:val="24"/>
          <w:shd w:val="clear" w:color="auto" w:fill="FFFFFF"/>
        </w:rPr>
        <w:t xml:space="preserve"> </w:t>
      </w:r>
      <w:r w:rsidR="009D19D6" w:rsidRPr="005E5175">
        <w:rPr>
          <w:rFonts w:ascii="Times New Roman" w:hAnsi="Times New Roman" w:cs="Times New Roman"/>
          <w:sz w:val="24"/>
          <w:szCs w:val="24"/>
        </w:rPr>
        <w:t>(the North Atlantic Treaty Organization)</w:t>
      </w:r>
      <w:r w:rsidR="002116EA" w:rsidRPr="005E5175">
        <w:rPr>
          <w:rFonts w:ascii="Times New Roman" w:hAnsi="Times New Roman" w:cs="Times New Roman"/>
          <w:color w:val="050607"/>
          <w:spacing w:val="3"/>
          <w:sz w:val="24"/>
          <w:szCs w:val="24"/>
          <w:shd w:val="clear" w:color="auto" w:fill="FFFFFF"/>
        </w:rPr>
        <w:t xml:space="preserve"> and Washington as attempting to subvert Moscow domestically, threatening the security of the </w:t>
      </w:r>
      <w:r w:rsidR="009D19D6" w:rsidRPr="005E5175">
        <w:rPr>
          <w:rFonts w:ascii="Times New Roman" w:hAnsi="Times New Roman" w:cs="Times New Roman"/>
          <w:color w:val="050607"/>
          <w:spacing w:val="3"/>
          <w:sz w:val="24"/>
          <w:szCs w:val="24"/>
          <w:shd w:val="clear" w:color="auto" w:fill="FFFFFF"/>
        </w:rPr>
        <w:t xml:space="preserve">Putin’s </w:t>
      </w:r>
      <w:r w:rsidR="002116EA" w:rsidRPr="005E5175">
        <w:rPr>
          <w:rFonts w:ascii="Times New Roman" w:hAnsi="Times New Roman" w:cs="Times New Roman"/>
          <w:color w:val="050607"/>
          <w:spacing w:val="3"/>
          <w:sz w:val="24"/>
          <w:szCs w:val="24"/>
          <w:shd w:val="clear" w:color="auto" w:fill="FFFFFF"/>
        </w:rPr>
        <w:t>current regime in Moscow</w:t>
      </w:r>
      <w:r w:rsidR="00637C7F" w:rsidRPr="005E5175">
        <w:rPr>
          <w:rFonts w:ascii="Times New Roman" w:hAnsi="Times New Roman" w:cs="Times New Roman"/>
          <w:color w:val="050607"/>
          <w:spacing w:val="3"/>
          <w:sz w:val="24"/>
          <w:szCs w:val="24"/>
          <w:shd w:val="clear" w:color="auto" w:fill="FFFFFF"/>
        </w:rPr>
        <w:t>.</w:t>
      </w:r>
    </w:p>
    <w:p w:rsidR="00637C7F" w:rsidRPr="005E5175" w:rsidRDefault="00637C7F" w:rsidP="005E5175">
      <w:pPr>
        <w:spacing w:before="100" w:beforeAutospacing="1" w:after="100" w:afterAutospacing="1" w:line="240" w:lineRule="auto"/>
        <w:rPr>
          <w:rFonts w:ascii="Times New Roman" w:hAnsi="Times New Roman" w:cs="Times New Roman"/>
          <w:color w:val="000000"/>
          <w:sz w:val="24"/>
          <w:szCs w:val="24"/>
          <w:shd w:val="clear" w:color="auto" w:fill="FFFFFF"/>
        </w:rPr>
      </w:pPr>
      <w:r w:rsidRPr="005E5175">
        <w:rPr>
          <w:rFonts w:ascii="Times New Roman" w:hAnsi="Times New Roman" w:cs="Times New Roman"/>
          <w:color w:val="000000"/>
          <w:sz w:val="24"/>
          <w:szCs w:val="24"/>
          <w:shd w:val="clear" w:color="auto" w:fill="FFFFFF"/>
        </w:rPr>
        <w:t>Russia and Belarus lie immediately to the east of the Baltic States</w:t>
      </w:r>
      <w:r w:rsidR="009D19D6" w:rsidRPr="005E5175">
        <w:rPr>
          <w:rFonts w:ascii="Times New Roman" w:hAnsi="Times New Roman" w:cs="Times New Roman"/>
          <w:color w:val="000000"/>
          <w:sz w:val="24"/>
          <w:szCs w:val="24"/>
          <w:shd w:val="clear" w:color="auto" w:fill="FFFFFF"/>
        </w:rPr>
        <w:t>. The</w:t>
      </w:r>
      <w:r w:rsidRPr="005E5175">
        <w:rPr>
          <w:rFonts w:ascii="Times New Roman" w:hAnsi="Times New Roman" w:cs="Times New Roman"/>
          <w:color w:val="000000"/>
          <w:sz w:val="24"/>
          <w:szCs w:val="24"/>
          <w:shd w:val="clear" w:color="auto" w:fill="FFFFFF"/>
        </w:rPr>
        <w:t xml:space="preserve"> Russian enclave of Kaliningrad with its vast military arsenal borders the south</w:t>
      </w:r>
      <w:r w:rsidR="00163C6F">
        <w:rPr>
          <w:rFonts w:ascii="Times New Roman" w:hAnsi="Times New Roman" w:cs="Times New Roman"/>
          <w:color w:val="000000"/>
          <w:sz w:val="24"/>
          <w:szCs w:val="24"/>
          <w:shd w:val="clear" w:color="auto" w:fill="FFFFFF"/>
        </w:rPr>
        <w:t>west</w:t>
      </w:r>
      <w:r w:rsidRPr="005E5175">
        <w:rPr>
          <w:rFonts w:ascii="Times New Roman" w:hAnsi="Times New Roman" w:cs="Times New Roman"/>
          <w:color w:val="000000"/>
          <w:sz w:val="24"/>
          <w:szCs w:val="24"/>
          <w:shd w:val="clear" w:color="auto" w:fill="FFFFFF"/>
        </w:rPr>
        <w:t xml:space="preserve"> portion of Lithuania on the Baltic Sea. </w:t>
      </w:r>
      <w:r w:rsidRPr="005E5175">
        <w:rPr>
          <w:rFonts w:ascii="Times New Roman" w:hAnsi="Times New Roman" w:cs="Times New Roman"/>
          <w:color w:val="2D2D2D"/>
          <w:sz w:val="24"/>
          <w:szCs w:val="24"/>
        </w:rPr>
        <w:t xml:space="preserve">On the military base in Kaliningrad, Putin has installed a complex of what have come to be known as anti-access/area-denial weapons, including the highly advanced S-400 surface-to-air missile and the </w:t>
      </w:r>
      <w:proofErr w:type="spellStart"/>
      <w:r w:rsidRPr="005E5175">
        <w:rPr>
          <w:rFonts w:ascii="Times New Roman" w:hAnsi="Times New Roman" w:cs="Times New Roman"/>
          <w:color w:val="2D2D2D"/>
          <w:sz w:val="24"/>
          <w:szCs w:val="24"/>
        </w:rPr>
        <w:t>Iskander</w:t>
      </w:r>
      <w:proofErr w:type="spellEnd"/>
      <w:r w:rsidRPr="005E5175">
        <w:rPr>
          <w:rFonts w:ascii="Times New Roman" w:hAnsi="Times New Roman" w:cs="Times New Roman"/>
          <w:color w:val="2D2D2D"/>
          <w:sz w:val="24"/>
          <w:szCs w:val="24"/>
        </w:rPr>
        <w:t xml:space="preserve"> surface-to-surface missile. Between them, these missiles can neutralize NATO air and surface units, keeping naval forces from moving beyond Copenhagen in the Baltic Sea, far from Gdansk</w:t>
      </w:r>
      <w:r w:rsidR="009D19D6" w:rsidRPr="005E5175">
        <w:rPr>
          <w:rFonts w:ascii="Times New Roman" w:hAnsi="Times New Roman" w:cs="Times New Roman"/>
          <w:color w:val="2D2D2D"/>
          <w:sz w:val="24"/>
          <w:szCs w:val="24"/>
        </w:rPr>
        <w:t>, Poland</w:t>
      </w:r>
      <w:r w:rsidRPr="005E5175">
        <w:rPr>
          <w:rFonts w:ascii="Times New Roman" w:hAnsi="Times New Roman" w:cs="Times New Roman"/>
          <w:color w:val="2D2D2D"/>
          <w:sz w:val="24"/>
          <w:szCs w:val="24"/>
        </w:rPr>
        <w:t xml:space="preserve"> and its industrial ship-offloading facilities.</w:t>
      </w:r>
    </w:p>
    <w:p w:rsidR="002116EA" w:rsidRPr="005E5175" w:rsidRDefault="002116EA" w:rsidP="005E5175">
      <w:pPr>
        <w:spacing w:before="100" w:beforeAutospacing="1" w:after="100" w:afterAutospacing="1" w:line="240" w:lineRule="auto"/>
        <w:rPr>
          <w:rFonts w:ascii="Times New Roman" w:hAnsi="Times New Roman" w:cs="Times New Roman"/>
          <w:color w:val="000000"/>
          <w:sz w:val="24"/>
          <w:szCs w:val="24"/>
          <w:shd w:val="clear" w:color="auto" w:fill="FFFFFF"/>
        </w:rPr>
      </w:pPr>
      <w:r w:rsidRPr="005E5175">
        <w:rPr>
          <w:rFonts w:ascii="Times New Roman" w:hAnsi="Times New Roman" w:cs="Times New Roman"/>
          <w:color w:val="2D2D2D"/>
          <w:sz w:val="24"/>
          <w:szCs w:val="24"/>
        </w:rPr>
        <w:t>In the event that Russia invades the Baltic States, America could immediately recognize that an “attack upon one is an attack upon all,” invoking Article V of the NATO treaty. I</w:t>
      </w:r>
      <w:r w:rsidRPr="005E5175">
        <w:rPr>
          <w:rFonts w:ascii="Times New Roman" w:hAnsi="Times New Roman" w:cs="Times New Roman"/>
          <w:color w:val="050607"/>
          <w:spacing w:val="3"/>
          <w:sz w:val="24"/>
          <w:szCs w:val="24"/>
          <w:shd w:val="clear" w:color="auto" w:fill="FFFFFF"/>
        </w:rPr>
        <w:t xml:space="preserve">t is highly likely that Russia perceives that any aggressive actions sufficient to trigger Article 5 of the North Atlantic Treaty would result in direct military conflict with at least several key NATO members. Thus, Russia has conducted activities just under the threshold perceived as aggressive enough to trigger a greater NATO response. </w:t>
      </w:r>
      <w:r w:rsidRPr="005E5175">
        <w:rPr>
          <w:rFonts w:ascii="Times New Roman" w:hAnsi="Times New Roman" w:cs="Times New Roman"/>
          <w:color w:val="000000"/>
          <w:sz w:val="24"/>
          <w:szCs w:val="24"/>
          <w:shd w:val="clear" w:color="auto" w:fill="FFFFFF"/>
        </w:rPr>
        <w:t xml:space="preserve">The Baltic States have frequently strived to communicate to their fellow members in NATO and the European Union the threat that Russia poses to European security order. </w:t>
      </w:r>
    </w:p>
    <w:p w:rsidR="009D19D6" w:rsidRPr="005E5175" w:rsidRDefault="009D19D6" w:rsidP="005E5175">
      <w:pPr>
        <w:shd w:val="clear" w:color="auto" w:fill="FFFFFF"/>
        <w:spacing w:before="100" w:beforeAutospacing="1" w:after="100" w:afterAutospacing="1" w:line="240" w:lineRule="auto"/>
        <w:textAlignment w:val="baseline"/>
        <w:rPr>
          <w:rFonts w:ascii="Times New Roman" w:hAnsi="Times New Roman" w:cs="Times New Roman"/>
          <w:color w:val="111111"/>
          <w:spacing w:val="8"/>
          <w:sz w:val="24"/>
          <w:szCs w:val="24"/>
          <w:shd w:val="clear" w:color="auto" w:fill="FFFFFF"/>
        </w:rPr>
      </w:pPr>
      <w:r w:rsidRPr="005E5175">
        <w:rPr>
          <w:rFonts w:ascii="Times New Roman" w:hAnsi="Times New Roman" w:cs="Times New Roman"/>
          <w:sz w:val="24"/>
          <w:szCs w:val="24"/>
        </w:rPr>
        <w:t xml:space="preserve">With many Russians still living in the Baltic countries and Russian being one of the four languages commonly spoken (the native language of the country, Russian, German and increasingly, English), many </w:t>
      </w:r>
      <w:r w:rsidR="00E3138C">
        <w:rPr>
          <w:rFonts w:ascii="Times New Roman" w:hAnsi="Times New Roman" w:cs="Times New Roman"/>
          <w:sz w:val="24"/>
          <w:szCs w:val="24"/>
        </w:rPr>
        <w:t>within Russia (and particularly Putin)</w:t>
      </w:r>
      <w:r w:rsidRPr="005E5175">
        <w:rPr>
          <w:rFonts w:ascii="Times New Roman" w:hAnsi="Times New Roman" w:cs="Times New Roman"/>
          <w:sz w:val="24"/>
          <w:szCs w:val="24"/>
        </w:rPr>
        <w:t xml:space="preserve"> desire to again reacquire these countries into their sphere of influence, or to occupy them as Russia has in the Crimean portion of Ukraine and a part of the country of Georgia.</w:t>
      </w:r>
      <w:r w:rsidR="00E3138C">
        <w:rPr>
          <w:rFonts w:ascii="Times New Roman" w:hAnsi="Times New Roman" w:cs="Times New Roman"/>
          <w:color w:val="111111"/>
          <w:spacing w:val="8"/>
          <w:sz w:val="24"/>
          <w:szCs w:val="24"/>
          <w:shd w:val="clear" w:color="auto" w:fill="FFFFFF"/>
        </w:rPr>
        <w:t xml:space="preserve"> (This relates to Putin’s belief that Russia is </w:t>
      </w:r>
      <w:proofErr w:type="gramStart"/>
      <w:r w:rsidR="00E3138C">
        <w:rPr>
          <w:rFonts w:ascii="Times New Roman" w:hAnsi="Times New Roman" w:cs="Times New Roman"/>
          <w:color w:val="111111"/>
          <w:spacing w:val="8"/>
          <w:sz w:val="24"/>
          <w:szCs w:val="24"/>
          <w:shd w:val="clear" w:color="auto" w:fill="FFFFFF"/>
        </w:rPr>
        <w:t>actually borderless</w:t>
      </w:r>
      <w:proofErr w:type="gramEnd"/>
      <w:r w:rsidR="00E3138C">
        <w:rPr>
          <w:rFonts w:ascii="Times New Roman" w:hAnsi="Times New Roman" w:cs="Times New Roman"/>
          <w:color w:val="111111"/>
          <w:spacing w:val="8"/>
          <w:sz w:val="24"/>
          <w:szCs w:val="24"/>
          <w:shd w:val="clear" w:color="auto" w:fill="FFFFFF"/>
        </w:rPr>
        <w:t>, that is, Russia is “wherever Russian speaking people live”.)</w:t>
      </w:r>
      <w:r w:rsidR="00E3138C">
        <w:rPr>
          <w:rFonts w:ascii="Times New Roman" w:hAnsi="Times New Roman" w:cs="Times New Roman"/>
          <w:color w:val="111111"/>
          <w:spacing w:val="8"/>
          <w:sz w:val="24"/>
          <w:szCs w:val="24"/>
          <w:shd w:val="clear" w:color="auto" w:fill="FFFFFF"/>
        </w:rPr>
        <w:t xml:space="preserve"> </w:t>
      </w:r>
      <w:r w:rsidRPr="005E5175">
        <w:rPr>
          <w:rFonts w:ascii="Times New Roman" w:hAnsi="Times New Roman" w:cs="Times New Roman"/>
          <w:sz w:val="24"/>
          <w:szCs w:val="24"/>
        </w:rPr>
        <w:t xml:space="preserve">This concerns many of the people of these countries, as well as </w:t>
      </w:r>
      <w:proofErr w:type="gramStart"/>
      <w:r w:rsidRPr="005E5175">
        <w:rPr>
          <w:rFonts w:ascii="Times New Roman" w:hAnsi="Times New Roman" w:cs="Times New Roman"/>
          <w:sz w:val="24"/>
          <w:szCs w:val="24"/>
        </w:rPr>
        <w:t>NATO .</w:t>
      </w:r>
      <w:proofErr w:type="gramEnd"/>
      <w:r w:rsidRPr="005E5175">
        <w:rPr>
          <w:rFonts w:ascii="Times New Roman" w:hAnsi="Times New Roman" w:cs="Times New Roman"/>
          <w:sz w:val="24"/>
          <w:szCs w:val="24"/>
        </w:rPr>
        <w:t xml:space="preserve"> </w:t>
      </w:r>
      <w:r w:rsidRPr="005E5175">
        <w:rPr>
          <w:rFonts w:ascii="Times New Roman" w:hAnsi="Times New Roman" w:cs="Times New Roman"/>
          <w:color w:val="111111"/>
          <w:spacing w:val="8"/>
          <w:sz w:val="24"/>
          <w:szCs w:val="24"/>
          <w:shd w:val="clear" w:color="auto" w:fill="FFFFFF"/>
        </w:rPr>
        <w:t>Estonia, Latvia and Lithuania are the only former Soviet nations that have joined the European Union and NATO</w:t>
      </w:r>
      <w:r w:rsidR="00E3138C">
        <w:rPr>
          <w:rFonts w:ascii="Times New Roman" w:hAnsi="Times New Roman" w:cs="Times New Roman"/>
          <w:color w:val="111111"/>
          <w:spacing w:val="8"/>
          <w:sz w:val="24"/>
          <w:szCs w:val="24"/>
          <w:shd w:val="clear" w:color="auto" w:fill="FFFFFF"/>
        </w:rPr>
        <w:t>.</w:t>
      </w:r>
    </w:p>
    <w:p w:rsidR="009D19D6" w:rsidRPr="005E5175" w:rsidRDefault="009D19D6" w:rsidP="005E5175">
      <w:pPr>
        <w:spacing w:before="100" w:beforeAutospacing="1" w:after="100" w:afterAutospacing="1" w:line="240" w:lineRule="auto"/>
        <w:rPr>
          <w:rFonts w:ascii="Times New Roman" w:hAnsi="Times New Roman" w:cs="Times New Roman"/>
          <w:sz w:val="24"/>
          <w:szCs w:val="24"/>
        </w:rPr>
      </w:pPr>
      <w:r w:rsidRPr="001A003E">
        <w:rPr>
          <w:rFonts w:ascii="Times New Roman" w:eastAsia="Times New Roman" w:hAnsi="Times New Roman" w:cs="Times New Roman"/>
          <w:color w:val="111111"/>
          <w:spacing w:val="7"/>
          <w:sz w:val="24"/>
          <w:szCs w:val="24"/>
        </w:rPr>
        <w:lastRenderedPageBreak/>
        <w:t>24.8 percent of Estonia’s 1.3 million people are Russian, while 26.2 per cent of Latvia’s 2.1 million citizens are Russian.</w:t>
      </w:r>
      <w:r w:rsidRPr="005E5175">
        <w:rPr>
          <w:rFonts w:ascii="Times New Roman" w:eastAsia="Times New Roman" w:hAnsi="Times New Roman" w:cs="Times New Roman"/>
          <w:color w:val="111111"/>
          <w:spacing w:val="7"/>
          <w:sz w:val="24"/>
          <w:szCs w:val="24"/>
        </w:rPr>
        <w:t xml:space="preserve"> </w:t>
      </w:r>
      <w:r w:rsidRPr="001A003E">
        <w:rPr>
          <w:rFonts w:ascii="Times New Roman" w:eastAsia="Times New Roman" w:hAnsi="Times New Roman" w:cs="Times New Roman"/>
          <w:color w:val="111111"/>
          <w:spacing w:val="7"/>
          <w:sz w:val="24"/>
          <w:szCs w:val="24"/>
        </w:rPr>
        <w:t xml:space="preserve">Lithuania </w:t>
      </w:r>
      <w:r w:rsidRPr="005E5175">
        <w:rPr>
          <w:rFonts w:ascii="Times New Roman" w:eastAsia="Times New Roman" w:hAnsi="Times New Roman" w:cs="Times New Roman"/>
          <w:color w:val="111111"/>
          <w:spacing w:val="7"/>
          <w:sz w:val="24"/>
          <w:szCs w:val="24"/>
        </w:rPr>
        <w:t>with just</w:t>
      </w:r>
      <w:r w:rsidRPr="001A003E">
        <w:rPr>
          <w:rFonts w:ascii="Times New Roman" w:eastAsia="Times New Roman" w:hAnsi="Times New Roman" w:cs="Times New Roman"/>
          <w:color w:val="111111"/>
          <w:spacing w:val="7"/>
          <w:sz w:val="24"/>
          <w:szCs w:val="24"/>
        </w:rPr>
        <w:t xml:space="preserve"> a small border with Kaliningrad has a much smaller Russian population, just 5.8 per cent</w:t>
      </w:r>
      <w:r w:rsidRPr="005E5175">
        <w:rPr>
          <w:rFonts w:ascii="Times New Roman" w:eastAsia="Times New Roman" w:hAnsi="Times New Roman" w:cs="Times New Roman"/>
          <w:color w:val="111111"/>
          <w:spacing w:val="7"/>
          <w:sz w:val="24"/>
          <w:szCs w:val="24"/>
        </w:rPr>
        <w:t xml:space="preserve">. </w:t>
      </w:r>
      <w:r w:rsidRPr="005E5175">
        <w:rPr>
          <w:rFonts w:ascii="Times New Roman" w:hAnsi="Times New Roman" w:cs="Times New Roman"/>
          <w:color w:val="000000"/>
          <w:sz w:val="24"/>
          <w:szCs w:val="24"/>
          <w:shd w:val="clear" w:color="auto" w:fill="FFFFFF"/>
        </w:rPr>
        <w:t>The Russian speakers depend for their news on Russian media, largely controlled by the Kremlin, which worries Baltic governments. Lithuania banned a Russian TV channel for broadcasting "lies" about the country's history.</w:t>
      </w:r>
    </w:p>
    <w:p w:rsidR="00D9318F" w:rsidRPr="005E5175" w:rsidRDefault="00C5720C" w:rsidP="005E5175">
      <w:pPr>
        <w:spacing w:before="100" w:beforeAutospacing="1" w:after="100" w:afterAutospacing="1" w:line="240" w:lineRule="auto"/>
        <w:rPr>
          <w:rFonts w:ascii="Times New Roman" w:hAnsi="Times New Roman" w:cs="Times New Roman"/>
          <w:sz w:val="24"/>
          <w:szCs w:val="24"/>
        </w:rPr>
      </w:pPr>
      <w:r w:rsidRPr="005E5175">
        <w:rPr>
          <w:rFonts w:ascii="Times New Roman" w:hAnsi="Times New Roman" w:cs="Times New Roman"/>
          <w:sz w:val="24"/>
          <w:szCs w:val="24"/>
        </w:rPr>
        <w:t xml:space="preserve">The Baltic States have good reason to be concerned. </w:t>
      </w:r>
    </w:p>
    <w:p w:rsidR="00232081" w:rsidRPr="005E5175" w:rsidRDefault="00232081" w:rsidP="005E5175">
      <w:pPr>
        <w:pStyle w:val="ListParagraph"/>
        <w:numPr>
          <w:ilvl w:val="0"/>
          <w:numId w:val="18"/>
        </w:numPr>
        <w:shd w:val="clear" w:color="auto" w:fill="FFFFFF"/>
        <w:spacing w:before="100" w:beforeAutospacing="1" w:after="100" w:afterAutospacing="1" w:line="240" w:lineRule="auto"/>
        <w:textAlignment w:val="baseline"/>
        <w:rPr>
          <w:rFonts w:ascii="Times New Roman" w:eastAsia="Times New Roman" w:hAnsi="Times New Roman" w:cs="Times New Roman"/>
          <w:color w:val="404040"/>
          <w:sz w:val="24"/>
          <w:szCs w:val="24"/>
        </w:rPr>
      </w:pPr>
      <w:r w:rsidRPr="005E5175">
        <w:rPr>
          <w:rFonts w:ascii="Times New Roman" w:hAnsi="Times New Roman" w:cs="Times New Roman"/>
          <w:color w:val="000000"/>
          <w:sz w:val="24"/>
          <w:szCs w:val="24"/>
          <w:shd w:val="clear" w:color="auto" w:fill="FFFFFF"/>
        </w:rPr>
        <w:t>E</w:t>
      </w:r>
      <w:r w:rsidR="00771A31" w:rsidRPr="005E5175">
        <w:rPr>
          <w:rFonts w:ascii="Times New Roman" w:hAnsi="Times New Roman" w:cs="Times New Roman"/>
          <w:color w:val="000000"/>
          <w:sz w:val="24"/>
          <w:szCs w:val="24"/>
          <w:shd w:val="clear" w:color="auto" w:fill="FFFFFF"/>
        </w:rPr>
        <w:t xml:space="preserve">thnic Russians in Estonia rioted in 2007 over the relocation of a Soviet-era Bronze Soldier victory statue. </w:t>
      </w:r>
      <w:r w:rsidRPr="005E5175">
        <w:rPr>
          <w:rFonts w:ascii="Times New Roman" w:eastAsia="Times New Roman" w:hAnsi="Times New Roman" w:cs="Times New Roman"/>
          <w:color w:val="404040"/>
          <w:sz w:val="24"/>
          <w:szCs w:val="24"/>
        </w:rPr>
        <w:t>Unveiled by the Soviet authorities in 1947, the Bronze Soldier was originally called "Monument to the Liberators of Tallinn". For Russian speakers in Estonia he represents the USSR's victory over Nazism. But for ethnic Estonians, Red Army soldiers were not liberators. They are seen as occupiers, and the Bronze Solider is a painful symbol of half a century of Soviet oppression. In 2007 the Estonian government decided to move the Bronze Soldier from the center of Tallinn to a military cemetery on the outskirts of the city. The decision sparked outrage in Russian-language media and Russian speakers took to the streets. Protests were exacerbated by false Russian news reports claiming that the statue, and nearby Soviet war graves, were being destroyed. On April 26, 2007</w:t>
      </w:r>
      <w:r w:rsidR="00534A76" w:rsidRPr="005E5175">
        <w:rPr>
          <w:rFonts w:ascii="Times New Roman" w:eastAsia="Times New Roman" w:hAnsi="Times New Roman" w:cs="Times New Roman"/>
          <w:color w:val="404040"/>
          <w:sz w:val="24"/>
          <w:szCs w:val="24"/>
        </w:rPr>
        <w:t>,</w:t>
      </w:r>
      <w:r w:rsidRPr="005E5175">
        <w:rPr>
          <w:rFonts w:ascii="Times New Roman" w:eastAsia="Times New Roman" w:hAnsi="Times New Roman" w:cs="Times New Roman"/>
          <w:color w:val="404040"/>
          <w:sz w:val="24"/>
          <w:szCs w:val="24"/>
        </w:rPr>
        <w:t xml:space="preserve"> Tallinn erupted into two nights of riots and looting. 156 people were injured, one person died and 1,000 people were detained</w:t>
      </w:r>
      <w:r w:rsidR="00C5720C" w:rsidRPr="005E5175">
        <w:rPr>
          <w:rFonts w:ascii="Times New Roman" w:eastAsia="Times New Roman" w:hAnsi="Times New Roman" w:cs="Times New Roman"/>
          <w:color w:val="404040"/>
          <w:sz w:val="24"/>
          <w:szCs w:val="24"/>
        </w:rPr>
        <w:t>.</w:t>
      </w:r>
      <w:r w:rsidR="00C5720C" w:rsidRPr="005E5175">
        <w:rPr>
          <w:rFonts w:ascii="Times New Roman" w:eastAsia="Times New Roman" w:hAnsi="Times New Roman" w:cs="Times New Roman"/>
          <w:color w:val="404040"/>
          <w:sz w:val="24"/>
          <w:szCs w:val="24"/>
        </w:rPr>
        <w:br/>
      </w:r>
    </w:p>
    <w:p w:rsidR="00232081" w:rsidRPr="005E5175" w:rsidRDefault="00232081" w:rsidP="005E5175">
      <w:pPr>
        <w:pStyle w:val="ListParagraph"/>
        <w:numPr>
          <w:ilvl w:val="0"/>
          <w:numId w:val="18"/>
        </w:numPr>
        <w:spacing w:before="100" w:beforeAutospacing="1" w:after="100" w:afterAutospacing="1" w:line="240" w:lineRule="auto"/>
        <w:rPr>
          <w:rFonts w:ascii="Times New Roman" w:hAnsi="Times New Roman" w:cs="Times New Roman"/>
          <w:color w:val="222222"/>
          <w:sz w:val="24"/>
          <w:szCs w:val="24"/>
          <w:shd w:val="clear" w:color="auto" w:fill="FFFFFF"/>
        </w:rPr>
      </w:pPr>
      <w:r w:rsidRPr="005E5175">
        <w:rPr>
          <w:rFonts w:ascii="Times New Roman" w:hAnsi="Times New Roman" w:cs="Times New Roman"/>
          <w:color w:val="000000"/>
          <w:sz w:val="24"/>
          <w:szCs w:val="24"/>
          <w:shd w:val="clear" w:color="auto" w:fill="FFFFFF"/>
        </w:rPr>
        <w:t xml:space="preserve">On </w:t>
      </w:r>
      <w:r w:rsidRPr="005E5175">
        <w:rPr>
          <w:rFonts w:ascii="Times New Roman" w:hAnsi="Times New Roman" w:cs="Times New Roman"/>
          <w:color w:val="222222"/>
          <w:sz w:val="24"/>
          <w:szCs w:val="24"/>
          <w:shd w:val="clear" w:color="auto" w:fill="FFFFFF"/>
        </w:rPr>
        <w:t>April 27, 2007</w:t>
      </w:r>
      <w:r w:rsidR="002116EA" w:rsidRPr="005E5175">
        <w:rPr>
          <w:rFonts w:ascii="Times New Roman" w:hAnsi="Times New Roman" w:cs="Times New Roman"/>
          <w:color w:val="222222"/>
          <w:sz w:val="24"/>
          <w:szCs w:val="24"/>
          <w:shd w:val="clear" w:color="auto" w:fill="FFFFFF"/>
        </w:rPr>
        <w:t>,</w:t>
      </w:r>
      <w:r w:rsidRPr="005E5175">
        <w:rPr>
          <w:rFonts w:ascii="Times New Roman" w:hAnsi="Times New Roman" w:cs="Times New Roman"/>
          <w:color w:val="222222"/>
          <w:sz w:val="24"/>
          <w:szCs w:val="24"/>
          <w:shd w:val="clear" w:color="auto" w:fill="FFFFFF"/>
        </w:rPr>
        <w:t xml:space="preserve"> </w:t>
      </w:r>
      <w:r w:rsidR="002116EA" w:rsidRPr="005E5175">
        <w:rPr>
          <w:rFonts w:ascii="Times New Roman" w:hAnsi="Times New Roman" w:cs="Times New Roman"/>
          <w:color w:val="000000"/>
          <w:sz w:val="24"/>
          <w:szCs w:val="24"/>
          <w:shd w:val="clear" w:color="auto" w:fill="FFFFFF"/>
        </w:rPr>
        <w:t>a</w:t>
      </w:r>
      <w:r w:rsidR="00771A31" w:rsidRPr="005E5175">
        <w:rPr>
          <w:rFonts w:ascii="Times New Roman" w:hAnsi="Times New Roman" w:cs="Times New Roman"/>
          <w:color w:val="000000"/>
          <w:sz w:val="24"/>
          <w:szCs w:val="24"/>
          <w:shd w:val="clear" w:color="auto" w:fill="FFFFFF"/>
        </w:rPr>
        <w:t xml:space="preserve"> </w:t>
      </w:r>
      <w:r w:rsidRPr="005E5175">
        <w:rPr>
          <w:rFonts w:ascii="Times New Roman" w:hAnsi="Times New Roman" w:cs="Times New Roman"/>
          <w:color w:val="222222"/>
          <w:sz w:val="24"/>
          <w:szCs w:val="24"/>
          <w:shd w:val="clear" w:color="auto" w:fill="FFFFFF"/>
        </w:rPr>
        <w:t>series of </w:t>
      </w:r>
      <w:proofErr w:type="spellStart"/>
      <w:r w:rsidRPr="005E5175">
        <w:rPr>
          <w:rFonts w:ascii="Times New Roman" w:hAnsi="Times New Roman" w:cs="Times New Roman"/>
          <w:sz w:val="24"/>
          <w:szCs w:val="24"/>
        </w:rPr>
        <w:fldChar w:fldCharType="begin"/>
      </w:r>
      <w:r w:rsidRPr="005E5175">
        <w:rPr>
          <w:rFonts w:ascii="Times New Roman" w:hAnsi="Times New Roman" w:cs="Times New Roman"/>
          <w:sz w:val="24"/>
          <w:szCs w:val="24"/>
        </w:rPr>
        <w:instrText xml:space="preserve"> HYPERLINK "https://en.wikipedia.org/wiki/Cyber_attack" \o "Cyber attack" </w:instrText>
      </w:r>
      <w:r w:rsidRPr="005E5175">
        <w:rPr>
          <w:rFonts w:ascii="Times New Roman" w:hAnsi="Times New Roman" w:cs="Times New Roman"/>
          <w:sz w:val="24"/>
          <w:szCs w:val="24"/>
        </w:rPr>
        <w:fldChar w:fldCharType="separate"/>
      </w:r>
      <w:r w:rsidRPr="005E5175">
        <w:rPr>
          <w:rStyle w:val="Hyperlink"/>
          <w:rFonts w:ascii="Times New Roman" w:hAnsi="Times New Roman" w:cs="Times New Roman"/>
          <w:color w:val="0B0080"/>
          <w:sz w:val="24"/>
          <w:szCs w:val="24"/>
          <w:shd w:val="clear" w:color="auto" w:fill="FFFFFF"/>
        </w:rPr>
        <w:t>cyber attacks</w:t>
      </w:r>
      <w:proofErr w:type="spellEnd"/>
      <w:r w:rsidRPr="005E5175">
        <w:rPr>
          <w:rFonts w:ascii="Times New Roman" w:hAnsi="Times New Roman" w:cs="Times New Roman"/>
          <w:sz w:val="24"/>
          <w:szCs w:val="24"/>
        </w:rPr>
        <w:fldChar w:fldCharType="end"/>
      </w:r>
      <w:r w:rsidR="002116EA" w:rsidRPr="005E5175">
        <w:rPr>
          <w:rFonts w:ascii="Times New Roman" w:hAnsi="Times New Roman" w:cs="Times New Roman"/>
          <w:sz w:val="24"/>
          <w:szCs w:val="24"/>
        </w:rPr>
        <w:t xml:space="preserve"> </w:t>
      </w:r>
      <w:r w:rsidR="002116EA" w:rsidRPr="005E5175">
        <w:rPr>
          <w:rFonts w:ascii="Times New Roman" w:hAnsi="Times New Roman" w:cs="Times New Roman"/>
          <w:color w:val="000000"/>
          <w:sz w:val="24"/>
          <w:szCs w:val="24"/>
          <w:shd w:val="clear" w:color="auto" w:fill="FFFFFF"/>
        </w:rPr>
        <w:t>on Estonian computers</w:t>
      </w:r>
      <w:r w:rsidRPr="005E5175">
        <w:rPr>
          <w:rFonts w:ascii="Times New Roman" w:hAnsi="Times New Roman" w:cs="Times New Roman"/>
          <w:color w:val="222222"/>
          <w:sz w:val="24"/>
          <w:szCs w:val="24"/>
          <w:shd w:val="clear" w:color="auto" w:fill="FFFFFF"/>
        </w:rPr>
        <w:t> began that swamped websites of </w:t>
      </w:r>
      <w:hyperlink r:id="rId13" w:tooltip="Estonia" w:history="1">
        <w:r w:rsidRPr="005E5175">
          <w:rPr>
            <w:rStyle w:val="Hyperlink"/>
            <w:rFonts w:ascii="Times New Roman" w:hAnsi="Times New Roman" w:cs="Times New Roman"/>
            <w:color w:val="0B0080"/>
            <w:sz w:val="24"/>
            <w:szCs w:val="24"/>
            <w:shd w:val="clear" w:color="auto" w:fill="FFFFFF"/>
          </w:rPr>
          <w:t>Estonian</w:t>
        </w:r>
      </w:hyperlink>
      <w:r w:rsidRPr="005E5175">
        <w:rPr>
          <w:rFonts w:ascii="Times New Roman" w:hAnsi="Times New Roman" w:cs="Times New Roman"/>
          <w:color w:val="222222"/>
          <w:sz w:val="24"/>
          <w:szCs w:val="24"/>
          <w:shd w:val="clear" w:color="auto" w:fill="FFFFFF"/>
        </w:rPr>
        <w:t> organizations, including </w:t>
      </w:r>
      <w:hyperlink r:id="rId14" w:tooltip="Riigikogu" w:history="1">
        <w:r w:rsidRPr="005E5175">
          <w:rPr>
            <w:rStyle w:val="Hyperlink"/>
            <w:rFonts w:ascii="Times New Roman" w:hAnsi="Times New Roman" w:cs="Times New Roman"/>
            <w:color w:val="0B0080"/>
            <w:sz w:val="24"/>
            <w:szCs w:val="24"/>
            <w:shd w:val="clear" w:color="auto" w:fill="FFFFFF"/>
          </w:rPr>
          <w:t>Estonian parliament</w:t>
        </w:r>
      </w:hyperlink>
      <w:r w:rsidRPr="005E5175">
        <w:rPr>
          <w:rFonts w:ascii="Times New Roman" w:hAnsi="Times New Roman" w:cs="Times New Roman"/>
          <w:color w:val="222222"/>
          <w:sz w:val="24"/>
          <w:szCs w:val="24"/>
          <w:shd w:val="clear" w:color="auto" w:fill="FFFFFF"/>
        </w:rPr>
        <w:t>, banks, ministries, newspapers and broadcasters</w:t>
      </w:r>
      <w:r w:rsidR="00771A31" w:rsidRPr="005E5175">
        <w:rPr>
          <w:rFonts w:ascii="Times New Roman" w:hAnsi="Times New Roman" w:cs="Times New Roman"/>
          <w:color w:val="000000"/>
          <w:sz w:val="24"/>
          <w:szCs w:val="24"/>
          <w:shd w:val="clear" w:color="auto" w:fill="FFFFFF"/>
        </w:rPr>
        <w:t>, which the government blamed on Russia.</w:t>
      </w:r>
      <w:r w:rsidR="00C5720C" w:rsidRPr="005E5175">
        <w:rPr>
          <w:rFonts w:ascii="Times New Roman" w:hAnsi="Times New Roman" w:cs="Times New Roman"/>
          <w:color w:val="000000"/>
          <w:sz w:val="24"/>
          <w:szCs w:val="24"/>
          <w:shd w:val="clear" w:color="auto" w:fill="FFFFFF"/>
        </w:rPr>
        <w:br/>
      </w:r>
    </w:p>
    <w:p w:rsidR="00232081" w:rsidRPr="005E5175" w:rsidRDefault="00232081" w:rsidP="005E5175">
      <w:pPr>
        <w:pStyle w:val="ListParagraph"/>
        <w:numPr>
          <w:ilvl w:val="0"/>
          <w:numId w:val="18"/>
        </w:numPr>
        <w:spacing w:before="100" w:beforeAutospacing="1" w:after="100" w:afterAutospacing="1" w:line="240" w:lineRule="auto"/>
        <w:rPr>
          <w:rFonts w:ascii="Times New Roman" w:eastAsia="Times New Roman" w:hAnsi="Times New Roman" w:cs="Times New Roman"/>
          <w:color w:val="3C3C3C"/>
          <w:sz w:val="24"/>
          <w:szCs w:val="24"/>
        </w:rPr>
      </w:pPr>
      <w:r w:rsidRPr="005E5175">
        <w:rPr>
          <w:rFonts w:ascii="Times New Roman" w:hAnsi="Times New Roman" w:cs="Times New Roman"/>
          <w:color w:val="3C3C3C"/>
          <w:sz w:val="24"/>
          <w:szCs w:val="24"/>
          <w:shd w:val="clear" w:color="auto" w:fill="FFFFFF"/>
        </w:rPr>
        <w:t>In August 2008, while the world was fixated on the Summer Olympics in Beijing, a </w:t>
      </w:r>
      <w:hyperlink r:id="rId15" w:history="1">
        <w:r w:rsidRPr="005E5175">
          <w:rPr>
            <w:rFonts w:ascii="Times New Roman" w:hAnsi="Times New Roman" w:cs="Times New Roman"/>
            <w:color w:val="3C3C3C"/>
            <w:sz w:val="24"/>
            <w:szCs w:val="24"/>
          </w:rPr>
          <w:t>Russian invasion force</w:t>
        </w:r>
      </w:hyperlink>
      <w:r w:rsidRPr="005E5175">
        <w:rPr>
          <w:rFonts w:ascii="Times New Roman" w:hAnsi="Times New Roman" w:cs="Times New Roman"/>
          <w:color w:val="3C3C3C"/>
          <w:sz w:val="24"/>
          <w:szCs w:val="24"/>
          <w:shd w:val="clear" w:color="auto" w:fill="FFFFFF"/>
        </w:rPr>
        <w:t xml:space="preserve"> entered </w:t>
      </w:r>
      <w:hyperlink r:id="rId16" w:tgtFrame="_blank" w:history="1">
        <w:r w:rsidRPr="005E5175">
          <w:rPr>
            <w:rFonts w:ascii="Times New Roman" w:eastAsia="Times New Roman" w:hAnsi="Times New Roman" w:cs="Times New Roman"/>
            <w:color w:val="222222"/>
            <w:sz w:val="24"/>
            <w:szCs w:val="24"/>
          </w:rPr>
          <w:t>South Ossetia</w:t>
        </w:r>
      </w:hyperlink>
      <w:r w:rsidRPr="005E5175">
        <w:rPr>
          <w:rFonts w:ascii="Times New Roman" w:eastAsia="Times New Roman" w:hAnsi="Times New Roman" w:cs="Times New Roman"/>
          <w:color w:val="222222"/>
          <w:sz w:val="24"/>
          <w:szCs w:val="24"/>
        </w:rPr>
        <w:t> and </w:t>
      </w:r>
      <w:hyperlink r:id="rId17" w:tgtFrame="_blank" w:history="1">
        <w:r w:rsidRPr="005E5175">
          <w:rPr>
            <w:rFonts w:ascii="Times New Roman" w:eastAsia="Times New Roman" w:hAnsi="Times New Roman" w:cs="Times New Roman"/>
            <w:color w:val="222222"/>
            <w:sz w:val="24"/>
            <w:szCs w:val="24"/>
          </w:rPr>
          <w:t>Abkhazia</w:t>
        </w:r>
      </w:hyperlink>
      <w:r w:rsidRPr="005E5175">
        <w:rPr>
          <w:rFonts w:ascii="Times New Roman" w:eastAsia="Times New Roman" w:hAnsi="Times New Roman" w:cs="Times New Roman"/>
          <w:color w:val="222222"/>
          <w:sz w:val="24"/>
          <w:szCs w:val="24"/>
        </w:rPr>
        <w:t>, two "breakaway provinces" in Georgia</w:t>
      </w:r>
      <w:r w:rsidR="00534A76" w:rsidRPr="005E5175">
        <w:rPr>
          <w:rFonts w:ascii="Times New Roman" w:hAnsi="Times New Roman" w:cs="Times New Roman"/>
          <w:color w:val="3C3C3C"/>
          <w:sz w:val="24"/>
          <w:szCs w:val="24"/>
          <w:shd w:val="clear" w:color="auto" w:fill="FFFFFF"/>
        </w:rPr>
        <w:t>.</w:t>
      </w:r>
      <w:r w:rsidRPr="005E5175">
        <w:rPr>
          <w:rFonts w:ascii="Times New Roman" w:hAnsi="Times New Roman" w:cs="Times New Roman"/>
          <w:color w:val="3C3C3C"/>
          <w:sz w:val="24"/>
          <w:szCs w:val="24"/>
          <w:shd w:val="clear" w:color="auto" w:fill="FFFFFF"/>
        </w:rPr>
        <w:t xml:space="preserve"> </w:t>
      </w:r>
      <w:hyperlink r:id="rId18" w:tgtFrame="_blank" w:history="1">
        <w:r w:rsidR="00534A76" w:rsidRPr="005E5175">
          <w:rPr>
            <w:rFonts w:ascii="Times New Roman" w:eastAsia="Times New Roman" w:hAnsi="Times New Roman" w:cs="Times New Roman"/>
            <w:color w:val="222222"/>
            <w:sz w:val="24"/>
            <w:szCs w:val="24"/>
          </w:rPr>
          <w:t>South Ossetia</w:t>
        </w:r>
      </w:hyperlink>
      <w:r w:rsidR="00534A76" w:rsidRPr="005E5175">
        <w:rPr>
          <w:rFonts w:ascii="Times New Roman" w:eastAsia="Times New Roman" w:hAnsi="Times New Roman" w:cs="Times New Roman"/>
          <w:color w:val="222222"/>
          <w:sz w:val="24"/>
          <w:szCs w:val="24"/>
        </w:rPr>
        <w:t> and </w:t>
      </w:r>
      <w:hyperlink r:id="rId19" w:tgtFrame="_blank" w:history="1">
        <w:r w:rsidR="00534A76" w:rsidRPr="005E5175">
          <w:rPr>
            <w:rFonts w:ascii="Times New Roman" w:eastAsia="Times New Roman" w:hAnsi="Times New Roman" w:cs="Times New Roman"/>
            <w:color w:val="222222"/>
            <w:sz w:val="24"/>
            <w:szCs w:val="24"/>
          </w:rPr>
          <w:t>Abkhazia</w:t>
        </w:r>
      </w:hyperlink>
      <w:r w:rsidR="00534A76" w:rsidRPr="005E5175">
        <w:rPr>
          <w:rFonts w:ascii="Times New Roman" w:eastAsia="Times New Roman" w:hAnsi="Times New Roman" w:cs="Times New Roman"/>
          <w:color w:val="222222"/>
          <w:sz w:val="24"/>
          <w:szCs w:val="24"/>
        </w:rPr>
        <w:t xml:space="preserve"> </w:t>
      </w:r>
      <w:r w:rsidRPr="005E5175">
        <w:rPr>
          <w:rFonts w:ascii="Times New Roman" w:hAnsi="Times New Roman" w:cs="Times New Roman"/>
          <w:color w:val="3C3C3C"/>
          <w:sz w:val="24"/>
          <w:szCs w:val="24"/>
          <w:shd w:val="clear" w:color="auto" w:fill="FFFFFF"/>
        </w:rPr>
        <w:t xml:space="preserve">equal 20 percent of Georgia’s internationally recognized territory. </w:t>
      </w:r>
      <w:r w:rsidRPr="005E5175">
        <w:rPr>
          <w:rFonts w:ascii="Times New Roman" w:eastAsia="Times New Roman" w:hAnsi="Times New Roman" w:cs="Times New Roman"/>
          <w:color w:val="3C3C3C"/>
          <w:sz w:val="24"/>
          <w:szCs w:val="24"/>
        </w:rPr>
        <w:t>Since the 2008 invasion, South Ossetia and Abkhazia essentially have become large Russian military bases with thousands of Russian troops and hundreds of tanks and armored vehicles stationed in both regions.</w:t>
      </w:r>
      <w:r w:rsidR="00C5720C" w:rsidRPr="005E5175">
        <w:rPr>
          <w:rFonts w:ascii="Times New Roman" w:eastAsia="Times New Roman" w:hAnsi="Times New Roman" w:cs="Times New Roman"/>
          <w:color w:val="3C3C3C"/>
          <w:sz w:val="24"/>
          <w:szCs w:val="24"/>
        </w:rPr>
        <w:br/>
      </w:r>
    </w:p>
    <w:p w:rsidR="00771A31" w:rsidRPr="005E5175" w:rsidRDefault="000E4B67" w:rsidP="005E5175">
      <w:pPr>
        <w:pStyle w:val="ListParagraph"/>
        <w:numPr>
          <w:ilvl w:val="0"/>
          <w:numId w:val="18"/>
        </w:numPr>
        <w:spacing w:before="100" w:beforeAutospacing="1" w:after="100" w:afterAutospacing="1" w:line="240" w:lineRule="auto"/>
        <w:rPr>
          <w:rFonts w:ascii="Times New Roman" w:hAnsi="Times New Roman" w:cs="Times New Roman"/>
          <w:color w:val="313132"/>
          <w:sz w:val="24"/>
          <w:szCs w:val="24"/>
          <w:shd w:val="clear" w:color="auto" w:fill="FFFFFF"/>
        </w:rPr>
      </w:pPr>
      <w:r w:rsidRPr="005E5175">
        <w:rPr>
          <w:rFonts w:ascii="Times New Roman" w:hAnsi="Times New Roman" w:cs="Times New Roman"/>
          <w:color w:val="313132"/>
          <w:sz w:val="24"/>
          <w:szCs w:val="24"/>
          <w:shd w:val="clear" w:color="auto" w:fill="FFFFFF"/>
        </w:rPr>
        <w:t>More tha</w:t>
      </w:r>
      <w:r w:rsidR="00534A76" w:rsidRPr="005E5175">
        <w:rPr>
          <w:rFonts w:ascii="Times New Roman" w:hAnsi="Times New Roman" w:cs="Times New Roman"/>
          <w:color w:val="313132"/>
          <w:sz w:val="24"/>
          <w:szCs w:val="24"/>
          <w:shd w:val="clear" w:color="auto" w:fill="FFFFFF"/>
        </w:rPr>
        <w:t>n $13 billion</w:t>
      </w:r>
      <w:r w:rsidRPr="005E5175">
        <w:rPr>
          <w:rFonts w:ascii="Times New Roman" w:hAnsi="Times New Roman" w:cs="Times New Roman"/>
          <w:color w:val="313132"/>
          <w:sz w:val="24"/>
          <w:szCs w:val="24"/>
          <w:shd w:val="clear" w:color="auto" w:fill="FFFFFF"/>
        </w:rPr>
        <w:t xml:space="preserve"> were laundered through banks in Estonia from 2012-2016</w:t>
      </w:r>
      <w:r w:rsidR="00F2344E" w:rsidRPr="005E5175">
        <w:rPr>
          <w:rFonts w:ascii="Times New Roman" w:hAnsi="Times New Roman" w:cs="Times New Roman"/>
          <w:color w:val="313132"/>
          <w:sz w:val="24"/>
          <w:szCs w:val="24"/>
          <w:shd w:val="clear" w:color="auto" w:fill="FFFFFF"/>
        </w:rPr>
        <w:t xml:space="preserve"> with the accounts traced to </w:t>
      </w:r>
      <w:r w:rsidRPr="005E5175">
        <w:rPr>
          <w:rFonts w:ascii="Times New Roman" w:hAnsi="Times New Roman" w:cs="Times New Roman"/>
          <w:color w:val="313132"/>
          <w:sz w:val="24"/>
          <w:szCs w:val="24"/>
          <w:shd w:val="clear" w:color="auto" w:fill="FFFFFF"/>
        </w:rPr>
        <w:t>sources close to Putin.</w:t>
      </w:r>
      <w:r w:rsidR="00534A76" w:rsidRPr="005E5175">
        <w:rPr>
          <w:rFonts w:ascii="Times New Roman" w:hAnsi="Times New Roman" w:cs="Times New Roman"/>
          <w:color w:val="313132"/>
          <w:sz w:val="24"/>
          <w:szCs w:val="24"/>
          <w:shd w:val="clear" w:color="auto" w:fill="FFFFFF"/>
        </w:rPr>
        <w:br/>
      </w:r>
    </w:p>
    <w:p w:rsidR="00383873" w:rsidRPr="005E5175" w:rsidRDefault="00115449" w:rsidP="005E5175">
      <w:pPr>
        <w:pStyle w:val="ListParagraph"/>
        <w:numPr>
          <w:ilvl w:val="0"/>
          <w:numId w:val="18"/>
        </w:numPr>
        <w:spacing w:before="100" w:beforeAutospacing="1" w:after="100" w:afterAutospacing="1" w:line="240" w:lineRule="auto"/>
        <w:rPr>
          <w:rFonts w:ascii="Times New Roman" w:eastAsia="Times New Roman" w:hAnsi="Times New Roman" w:cs="Times New Roman"/>
          <w:color w:val="222222"/>
          <w:sz w:val="24"/>
          <w:szCs w:val="24"/>
        </w:rPr>
      </w:pPr>
      <w:r w:rsidRPr="005E5175">
        <w:rPr>
          <w:rFonts w:ascii="Times New Roman" w:hAnsi="Times New Roman" w:cs="Times New Roman"/>
          <w:color w:val="313132"/>
          <w:sz w:val="24"/>
          <w:szCs w:val="24"/>
          <w:shd w:val="clear" w:color="auto" w:fill="FFFFFF"/>
        </w:rPr>
        <w:t>In February 2014, </w:t>
      </w:r>
      <w:hyperlink r:id="rId20" w:tooltip="Russia" w:history="1">
        <w:r w:rsidRPr="005E5175">
          <w:rPr>
            <w:rFonts w:ascii="Times New Roman" w:hAnsi="Times New Roman" w:cs="Times New Roman"/>
            <w:color w:val="313132"/>
            <w:sz w:val="24"/>
            <w:szCs w:val="24"/>
            <w:shd w:val="clear" w:color="auto" w:fill="FFFFFF"/>
          </w:rPr>
          <w:t>Russia</w:t>
        </w:r>
      </w:hyperlink>
      <w:r w:rsidRPr="005E5175">
        <w:rPr>
          <w:rFonts w:ascii="Times New Roman" w:hAnsi="Times New Roman" w:cs="Times New Roman"/>
          <w:color w:val="313132"/>
          <w:sz w:val="24"/>
          <w:szCs w:val="24"/>
          <w:shd w:val="clear" w:color="auto" w:fill="FFFFFF"/>
        </w:rPr>
        <w:t> made several military incursions into </w:t>
      </w:r>
      <w:hyperlink r:id="rId21" w:tooltip="Ukraine" w:history="1">
        <w:r w:rsidRPr="005E5175">
          <w:rPr>
            <w:rFonts w:ascii="Times New Roman" w:hAnsi="Times New Roman" w:cs="Times New Roman"/>
            <w:color w:val="313132"/>
            <w:sz w:val="24"/>
            <w:szCs w:val="24"/>
            <w:shd w:val="clear" w:color="auto" w:fill="FFFFFF"/>
          </w:rPr>
          <w:t>Ukrainian territory</w:t>
        </w:r>
      </w:hyperlink>
      <w:r w:rsidRPr="005E5175">
        <w:rPr>
          <w:rFonts w:ascii="Times New Roman" w:hAnsi="Times New Roman" w:cs="Times New Roman"/>
          <w:color w:val="313132"/>
          <w:sz w:val="24"/>
          <w:szCs w:val="24"/>
          <w:shd w:val="clear" w:color="auto" w:fill="FFFFFF"/>
        </w:rPr>
        <w:t>. After </w:t>
      </w:r>
      <w:hyperlink r:id="rId22" w:tooltip="Euromaidan" w:history="1">
        <w:r w:rsidRPr="005E5175">
          <w:rPr>
            <w:rFonts w:ascii="Times New Roman" w:hAnsi="Times New Roman" w:cs="Times New Roman"/>
            <w:color w:val="313132"/>
            <w:sz w:val="24"/>
            <w:szCs w:val="24"/>
            <w:shd w:val="clear" w:color="auto" w:fill="FFFFFF"/>
          </w:rPr>
          <w:t>Euromaidan</w:t>
        </w:r>
      </w:hyperlink>
      <w:r w:rsidRPr="005E5175">
        <w:rPr>
          <w:rFonts w:ascii="Times New Roman" w:hAnsi="Times New Roman" w:cs="Times New Roman"/>
          <w:color w:val="313132"/>
          <w:sz w:val="24"/>
          <w:szCs w:val="24"/>
          <w:shd w:val="clear" w:color="auto" w:fill="FFFFFF"/>
        </w:rPr>
        <w:t> protests and the fall of Ukrainian president </w:t>
      </w:r>
      <w:hyperlink r:id="rId23" w:tooltip="Viktor Yanukovych" w:history="1">
        <w:r w:rsidRPr="005E5175">
          <w:rPr>
            <w:rFonts w:ascii="Times New Roman" w:hAnsi="Times New Roman" w:cs="Times New Roman"/>
            <w:color w:val="313132"/>
            <w:sz w:val="24"/>
            <w:szCs w:val="24"/>
            <w:shd w:val="clear" w:color="auto" w:fill="FFFFFF"/>
          </w:rPr>
          <w:t>Viktor</w:t>
        </w:r>
        <w:r w:rsidR="00E3138C">
          <w:rPr>
            <w:rFonts w:ascii="Times New Roman" w:hAnsi="Times New Roman" w:cs="Times New Roman"/>
            <w:color w:val="313132"/>
            <w:sz w:val="24"/>
            <w:szCs w:val="24"/>
            <w:shd w:val="clear" w:color="auto" w:fill="FFFFFF"/>
          </w:rPr>
          <w:t xml:space="preserve"> </w:t>
        </w:r>
        <w:r w:rsidRPr="005E5175">
          <w:rPr>
            <w:rFonts w:ascii="Times New Roman" w:hAnsi="Times New Roman" w:cs="Times New Roman"/>
            <w:color w:val="313132"/>
            <w:sz w:val="24"/>
            <w:szCs w:val="24"/>
            <w:shd w:val="clear" w:color="auto" w:fill="FFFFFF"/>
          </w:rPr>
          <w:t>Yanukovych</w:t>
        </w:r>
      </w:hyperlink>
      <w:r w:rsidRPr="005E5175">
        <w:rPr>
          <w:rFonts w:ascii="Times New Roman" w:hAnsi="Times New Roman" w:cs="Times New Roman"/>
          <w:color w:val="313132"/>
          <w:sz w:val="24"/>
          <w:szCs w:val="24"/>
          <w:shd w:val="clear" w:color="auto" w:fill="FFFFFF"/>
        </w:rPr>
        <w:t>, </w:t>
      </w:r>
      <w:hyperlink r:id="rId24" w:tooltip="Little green men (Ukrainian crisis)" w:history="1">
        <w:r w:rsidRPr="005E5175">
          <w:rPr>
            <w:rFonts w:ascii="Times New Roman" w:hAnsi="Times New Roman" w:cs="Times New Roman"/>
            <w:color w:val="313132"/>
            <w:sz w:val="24"/>
            <w:szCs w:val="24"/>
            <w:shd w:val="clear" w:color="auto" w:fill="FFFFFF"/>
          </w:rPr>
          <w:t>Russian soldiers without insignias</w:t>
        </w:r>
      </w:hyperlink>
      <w:r w:rsidRPr="005E5175">
        <w:rPr>
          <w:rFonts w:ascii="Times New Roman" w:hAnsi="Times New Roman" w:cs="Times New Roman"/>
          <w:color w:val="313132"/>
          <w:sz w:val="24"/>
          <w:szCs w:val="24"/>
          <w:shd w:val="clear" w:color="auto" w:fill="FFFFFF"/>
        </w:rPr>
        <w:t> took control</w:t>
      </w:r>
      <w:r w:rsidRPr="005E5175">
        <w:rPr>
          <w:rFonts w:ascii="Times New Roman" w:eastAsia="Times New Roman" w:hAnsi="Times New Roman" w:cs="Times New Roman"/>
          <w:color w:val="222222"/>
          <w:sz w:val="24"/>
          <w:szCs w:val="24"/>
        </w:rPr>
        <w:t xml:space="preserve"> of strategic positions and infrastructure within the Ukrainian territory of Crimea. Russia then </w:t>
      </w:r>
      <w:hyperlink r:id="rId25" w:tooltip="Annexation of Crimea by the Russian Federation" w:history="1">
        <w:r w:rsidRPr="005E5175">
          <w:rPr>
            <w:rFonts w:ascii="Times New Roman" w:eastAsia="Times New Roman" w:hAnsi="Times New Roman" w:cs="Times New Roman"/>
            <w:color w:val="222222"/>
            <w:sz w:val="24"/>
            <w:szCs w:val="24"/>
          </w:rPr>
          <w:t>annexed Crimea</w:t>
        </w:r>
      </w:hyperlink>
      <w:r w:rsidRPr="005E5175">
        <w:rPr>
          <w:rFonts w:ascii="Times New Roman" w:eastAsia="Times New Roman" w:hAnsi="Times New Roman" w:cs="Times New Roman"/>
          <w:color w:val="222222"/>
          <w:sz w:val="24"/>
          <w:szCs w:val="24"/>
        </w:rPr>
        <w:t> after a </w:t>
      </w:r>
      <w:proofErr w:type="spellStart"/>
      <w:r w:rsidR="00E3138C">
        <w:rPr>
          <w:rFonts w:ascii="Times New Roman" w:eastAsia="Times New Roman" w:hAnsi="Times New Roman" w:cs="Times New Roman"/>
          <w:color w:val="222222"/>
          <w:sz w:val="24"/>
          <w:szCs w:val="24"/>
        </w:rPr>
        <w:t>rigged “</w:t>
      </w:r>
      <w:hyperlink r:id="rId26" w:tooltip="Crimean status referendum, 2014" w:history="1">
        <w:r w:rsidRPr="005E5175">
          <w:rPr>
            <w:rFonts w:ascii="Times New Roman" w:eastAsia="Times New Roman" w:hAnsi="Times New Roman" w:cs="Times New Roman"/>
            <w:color w:val="222222"/>
            <w:sz w:val="24"/>
            <w:szCs w:val="24"/>
          </w:rPr>
          <w:t>referendum</w:t>
        </w:r>
        <w:proofErr w:type="spellEnd"/>
      </w:hyperlink>
      <w:r w:rsidR="00E3138C">
        <w:rPr>
          <w:rFonts w:ascii="Times New Roman" w:eastAsia="Times New Roman" w:hAnsi="Times New Roman" w:cs="Times New Roman"/>
          <w:color w:val="222222"/>
          <w:sz w:val="24"/>
          <w:szCs w:val="24"/>
        </w:rPr>
        <w:t>”</w:t>
      </w:r>
      <w:r w:rsidRPr="005E5175">
        <w:rPr>
          <w:rFonts w:ascii="Times New Roman" w:eastAsia="Times New Roman" w:hAnsi="Times New Roman" w:cs="Times New Roman"/>
          <w:color w:val="222222"/>
          <w:sz w:val="24"/>
          <w:szCs w:val="24"/>
        </w:rPr>
        <w:t xml:space="preserve"> in which </w:t>
      </w:r>
      <w:proofErr w:type="spellStart"/>
      <w:r w:rsidRPr="005E5175">
        <w:rPr>
          <w:rFonts w:ascii="Times New Roman" w:eastAsia="Times New Roman" w:hAnsi="Times New Roman" w:cs="Times New Roman"/>
          <w:color w:val="222222"/>
          <w:sz w:val="24"/>
          <w:szCs w:val="24"/>
        </w:rPr>
        <w:t>Crimeans</w:t>
      </w:r>
      <w:proofErr w:type="spellEnd"/>
      <w:r w:rsidRPr="005E5175">
        <w:rPr>
          <w:rFonts w:ascii="Times New Roman" w:eastAsia="Times New Roman" w:hAnsi="Times New Roman" w:cs="Times New Roman"/>
          <w:color w:val="222222"/>
          <w:sz w:val="24"/>
          <w:szCs w:val="24"/>
        </w:rPr>
        <w:t xml:space="preserve"> allegedly voted to join the </w:t>
      </w:r>
      <w:hyperlink r:id="rId27" w:tooltip="Russian Federation" w:history="1">
        <w:r w:rsidRPr="005E5175">
          <w:rPr>
            <w:rFonts w:ascii="Times New Roman" w:eastAsia="Times New Roman" w:hAnsi="Times New Roman" w:cs="Times New Roman"/>
            <w:color w:val="222222"/>
            <w:sz w:val="24"/>
            <w:szCs w:val="24"/>
          </w:rPr>
          <w:t>Russian Federation</w:t>
        </w:r>
      </w:hyperlink>
      <w:r w:rsidRPr="005E5175">
        <w:rPr>
          <w:rFonts w:ascii="Times New Roman" w:eastAsia="Times New Roman" w:hAnsi="Times New Roman" w:cs="Times New Roman"/>
          <w:color w:val="222222"/>
          <w:sz w:val="24"/>
          <w:szCs w:val="24"/>
        </w:rPr>
        <w:t>, according to official results.</w:t>
      </w:r>
      <w:r w:rsidR="00C5720C" w:rsidRPr="005E5175">
        <w:rPr>
          <w:rFonts w:ascii="Times New Roman" w:eastAsia="Times New Roman" w:hAnsi="Times New Roman" w:cs="Times New Roman"/>
          <w:color w:val="222222"/>
          <w:sz w:val="24"/>
          <w:szCs w:val="24"/>
        </w:rPr>
        <w:t xml:space="preserve"> </w:t>
      </w:r>
      <w:r w:rsidR="00534A76" w:rsidRPr="005E5175">
        <w:rPr>
          <w:rFonts w:ascii="Times New Roman" w:hAnsi="Times New Roman" w:cs="Times New Roman"/>
          <w:color w:val="313132"/>
          <w:sz w:val="24"/>
          <w:szCs w:val="24"/>
          <w:shd w:val="clear" w:color="auto" w:fill="FFFFFF"/>
        </w:rPr>
        <w:t>Russia has defended its annexation of Ukraine’s Crimea peninsula by arguing it has the right to protect Russian-speakers outside its borders.</w:t>
      </w:r>
      <w:r w:rsidR="00534A76" w:rsidRPr="005E5175">
        <w:rPr>
          <w:rFonts w:ascii="Times New Roman" w:eastAsia="Times New Roman" w:hAnsi="Times New Roman" w:cs="Times New Roman"/>
          <w:color w:val="222222"/>
          <w:sz w:val="24"/>
          <w:szCs w:val="24"/>
        </w:rPr>
        <w:br/>
      </w:r>
      <w:r w:rsidR="00534A76" w:rsidRPr="005E5175">
        <w:rPr>
          <w:rFonts w:ascii="Times New Roman" w:eastAsia="Times New Roman" w:hAnsi="Times New Roman" w:cs="Times New Roman"/>
          <w:color w:val="222222"/>
          <w:sz w:val="24"/>
          <w:szCs w:val="24"/>
        </w:rPr>
        <w:br/>
      </w:r>
      <w:r w:rsidR="00534A76" w:rsidRPr="005E5175">
        <w:rPr>
          <w:rFonts w:ascii="Times New Roman" w:hAnsi="Times New Roman" w:cs="Times New Roman"/>
          <w:color w:val="313132"/>
          <w:sz w:val="24"/>
          <w:szCs w:val="24"/>
          <w:shd w:val="clear" w:color="auto" w:fill="FFFFFF"/>
        </w:rPr>
        <w:t>This raises tensions in Estonia and Latvia</w:t>
      </w:r>
      <w:r w:rsidR="00534A76" w:rsidRPr="005E5175">
        <w:rPr>
          <w:rFonts w:ascii="Times New Roman" w:eastAsia="Times New Roman" w:hAnsi="Times New Roman" w:cs="Times New Roman"/>
          <w:color w:val="111111"/>
          <w:spacing w:val="7"/>
          <w:sz w:val="24"/>
          <w:szCs w:val="24"/>
        </w:rPr>
        <w:t xml:space="preserve"> due to </w:t>
      </w:r>
      <w:r w:rsidR="001E4C91" w:rsidRPr="005E5175">
        <w:rPr>
          <w:rFonts w:ascii="Times New Roman" w:eastAsia="Times New Roman" w:hAnsi="Times New Roman" w:cs="Times New Roman"/>
          <w:color w:val="111111"/>
          <w:spacing w:val="7"/>
          <w:sz w:val="24"/>
          <w:szCs w:val="24"/>
        </w:rPr>
        <w:t>Russia’s</w:t>
      </w:r>
      <w:r w:rsidR="00DE7600" w:rsidRPr="005E5175">
        <w:rPr>
          <w:rFonts w:ascii="Times New Roman" w:eastAsia="Times New Roman" w:hAnsi="Times New Roman" w:cs="Times New Roman"/>
          <w:color w:val="111111"/>
          <w:spacing w:val="7"/>
          <w:sz w:val="24"/>
          <w:szCs w:val="24"/>
        </w:rPr>
        <w:t xml:space="preserve"> long-standing complaints over Estonia’s insistence that the large Russian </w:t>
      </w:r>
      <w:r w:rsidR="00D9318F" w:rsidRPr="005E5175">
        <w:rPr>
          <w:rFonts w:ascii="Times New Roman" w:eastAsia="Times New Roman" w:hAnsi="Times New Roman" w:cs="Times New Roman"/>
          <w:color w:val="111111"/>
          <w:spacing w:val="7"/>
          <w:sz w:val="24"/>
          <w:szCs w:val="24"/>
        </w:rPr>
        <w:t xml:space="preserve">speaking </w:t>
      </w:r>
      <w:r w:rsidR="00DE7600" w:rsidRPr="005E5175">
        <w:rPr>
          <w:rFonts w:ascii="Times New Roman" w:eastAsia="Times New Roman" w:hAnsi="Times New Roman" w:cs="Times New Roman"/>
          <w:color w:val="111111"/>
          <w:spacing w:val="7"/>
          <w:sz w:val="24"/>
          <w:szCs w:val="24"/>
        </w:rPr>
        <w:t xml:space="preserve">minority in the east of </w:t>
      </w:r>
      <w:r w:rsidR="00D9318F" w:rsidRPr="005E5175">
        <w:rPr>
          <w:rFonts w:ascii="Times New Roman" w:eastAsia="Times New Roman" w:hAnsi="Times New Roman" w:cs="Times New Roman"/>
          <w:color w:val="111111"/>
          <w:spacing w:val="7"/>
          <w:sz w:val="24"/>
          <w:szCs w:val="24"/>
        </w:rPr>
        <w:t xml:space="preserve">Estonia </w:t>
      </w:r>
      <w:r w:rsidR="00DE7600" w:rsidRPr="005E5175">
        <w:rPr>
          <w:rFonts w:ascii="Times New Roman" w:eastAsia="Times New Roman" w:hAnsi="Times New Roman" w:cs="Times New Roman"/>
          <w:color w:val="111111"/>
          <w:spacing w:val="7"/>
          <w:sz w:val="24"/>
          <w:szCs w:val="24"/>
        </w:rPr>
        <w:t>must be able to speak Estonian in order to obtain citizenship an</w:t>
      </w:r>
      <w:r w:rsidR="00A57B35" w:rsidRPr="005E5175">
        <w:rPr>
          <w:rFonts w:ascii="Times New Roman" w:eastAsia="Times New Roman" w:hAnsi="Times New Roman" w:cs="Times New Roman"/>
          <w:color w:val="111111"/>
          <w:spacing w:val="7"/>
          <w:sz w:val="24"/>
          <w:szCs w:val="24"/>
        </w:rPr>
        <w:t>d be able to vote in elections.</w:t>
      </w:r>
      <w:r w:rsidR="00383873" w:rsidRPr="005E5175">
        <w:rPr>
          <w:rFonts w:ascii="Times New Roman" w:eastAsia="Times New Roman" w:hAnsi="Times New Roman" w:cs="Times New Roman"/>
          <w:color w:val="111111"/>
          <w:spacing w:val="7"/>
          <w:sz w:val="24"/>
          <w:szCs w:val="24"/>
        </w:rPr>
        <w:br/>
      </w:r>
    </w:p>
    <w:p w:rsidR="00DE7600" w:rsidRPr="00DC1D0A" w:rsidRDefault="005E5175" w:rsidP="005E5175">
      <w:pPr>
        <w:pStyle w:val="p2"/>
        <w:numPr>
          <w:ilvl w:val="0"/>
          <w:numId w:val="18"/>
        </w:numPr>
        <w:shd w:val="clear" w:color="auto" w:fill="FFFFFF"/>
        <w:rPr>
          <w:color w:val="000000"/>
          <w:shd w:val="clear" w:color="auto" w:fill="FFFFFF"/>
        </w:rPr>
      </w:pPr>
      <w:r w:rsidRPr="005E5175">
        <w:rPr>
          <w:color w:val="000000"/>
          <w:shd w:val="clear" w:color="auto" w:fill="FFFFFF"/>
        </w:rPr>
        <w:t xml:space="preserve">In 2014 a team of hackers called Sandworm, a hacker group traced back to Russia, planted </w:t>
      </w:r>
      <w:proofErr w:type="spellStart"/>
      <w:r w:rsidRPr="005E5175">
        <w:rPr>
          <w:color w:val="000000"/>
          <w:shd w:val="clear" w:color="auto" w:fill="FFFFFF"/>
        </w:rPr>
        <w:t>BlackEnergy</w:t>
      </w:r>
      <w:proofErr w:type="spellEnd"/>
      <w:r w:rsidRPr="005E5175">
        <w:rPr>
          <w:color w:val="000000"/>
          <w:shd w:val="clear" w:color="auto" w:fill="FFFFFF"/>
        </w:rPr>
        <w:t xml:space="preserve"> malware on targets that included Polish energy firms and Ukrainian government agencies. Sandworm knocked out power in portions of Ukraine in late </w:t>
      </w:r>
      <w:r w:rsidRPr="005E5175">
        <w:rPr>
          <w:color w:val="000000"/>
          <w:shd w:val="clear" w:color="auto" w:fill="FFFFFF"/>
        </w:rPr>
        <w:lastRenderedPageBreak/>
        <w:t>December 2015 and in 2016. Also, in 2016, the country came under an even broader wave of attacks, hitting Ukraine’s pension fund, the country’s treasury, its seaport authority, its ministries of infrastructure, defense, and finance. The hackers again hit Ukraine’s railway company, this time knocking out its online booking system for days, right in the midst of the holiday travel season. </w:t>
      </w:r>
      <w:r w:rsidRPr="005E5175">
        <w:rPr>
          <w:color w:val="000000"/>
        </w:rPr>
        <w:br/>
      </w:r>
      <w:r w:rsidRPr="005E5175">
        <w:rPr>
          <w:color w:val="000000"/>
        </w:rPr>
        <w:br/>
      </w:r>
      <w:r w:rsidRPr="005E5175">
        <w:rPr>
          <w:color w:val="000000"/>
          <w:shd w:val="clear" w:color="auto" w:fill="FFFFFF"/>
        </w:rPr>
        <w:t>Russia isn’t only testing its cyberwar abilities; it’s also feeling out the edges of what the international community will tolerate. The Kremlin meddled in the Ukrainian election and faced no real repercussions; then it tried similar tactics in Germany, France, and the United States. Russian hackers turned off the power in Ukraine with impunity.</w:t>
      </w:r>
      <w:r w:rsidR="00DC1D0A">
        <w:rPr>
          <w:color w:val="000000"/>
          <w:shd w:val="clear" w:color="auto" w:fill="FFFFFF"/>
        </w:rPr>
        <w:br/>
      </w:r>
      <w:r w:rsidR="00DC1D0A">
        <w:rPr>
          <w:color w:val="000000"/>
          <w:shd w:val="clear" w:color="auto" w:fill="FFFFFF"/>
        </w:rPr>
        <w:br/>
      </w:r>
      <w:r w:rsidR="00DC1D0A" w:rsidRPr="00DC1D0A">
        <w:rPr>
          <w:color w:val="000000"/>
          <w:shd w:val="clear" w:color="auto" w:fill="FFFFFF"/>
        </w:rPr>
        <w:t>For now, experts say that, while Russia's grid attacks may seem aggressive, they have actually been comparatively restrained</w:t>
      </w:r>
      <w:r w:rsidR="00DC1D0A">
        <w:rPr>
          <w:color w:val="000000"/>
          <w:shd w:val="clear" w:color="auto" w:fill="FFFFFF"/>
        </w:rPr>
        <w:t>, compared with what the experts believe the hackers could have done</w:t>
      </w:r>
      <w:r w:rsidR="0025159B">
        <w:rPr>
          <w:color w:val="000000"/>
          <w:shd w:val="clear" w:color="auto" w:fill="FFFFFF"/>
        </w:rPr>
        <w:t>, in Ukraine or elsewhere in the world, including the U.S.</w:t>
      </w:r>
      <w:r w:rsidR="00DC1D0A" w:rsidRPr="00DC1D0A">
        <w:rPr>
          <w:color w:val="000000"/>
          <w:shd w:val="clear" w:color="auto" w:fill="FFFFFF"/>
        </w:rPr>
        <w:t xml:space="preserve"> Instead, Moscow seems to be signaling its capabilities</w:t>
      </w:r>
      <w:r w:rsidR="00DC1D0A">
        <w:rPr>
          <w:color w:val="000000"/>
          <w:shd w:val="clear" w:color="auto" w:fill="FFFFFF"/>
        </w:rPr>
        <w:t>, perhaps as a deterrent against actions that the U.S</w:t>
      </w:r>
      <w:r w:rsidR="00DC1D0A" w:rsidRPr="00DC1D0A">
        <w:rPr>
          <w:color w:val="000000"/>
          <w:shd w:val="clear" w:color="auto" w:fill="FFFFFF"/>
        </w:rPr>
        <w:t>.</w:t>
      </w:r>
      <w:r w:rsidR="00DC1D0A">
        <w:rPr>
          <w:color w:val="000000"/>
          <w:shd w:val="clear" w:color="auto" w:fill="FFFFFF"/>
        </w:rPr>
        <w:t xml:space="preserve"> and its allies might take (such as a NATO response to Russian invasion of the Baltics or other countries bordering Russia?).</w:t>
      </w:r>
      <w:r w:rsidRPr="005E5175">
        <w:rPr>
          <w:color w:val="000000"/>
          <w:shd w:val="clear" w:color="auto" w:fill="FFFFFF"/>
        </w:rPr>
        <w:t xml:space="preserve"> </w:t>
      </w:r>
      <w:r w:rsidR="00C5720C" w:rsidRPr="00DC1D0A">
        <w:rPr>
          <w:color w:val="000000"/>
          <w:shd w:val="clear" w:color="auto" w:fill="FFFFFF"/>
        </w:rPr>
        <w:br/>
      </w:r>
    </w:p>
    <w:p w:rsidR="008F1D09" w:rsidRPr="005E5175" w:rsidRDefault="00F2344E" w:rsidP="005E5175">
      <w:pPr>
        <w:pStyle w:val="ListParagraph"/>
        <w:numPr>
          <w:ilvl w:val="0"/>
          <w:numId w:val="18"/>
        </w:numPr>
        <w:spacing w:before="100" w:beforeAutospacing="1" w:after="100" w:afterAutospacing="1" w:line="240" w:lineRule="auto"/>
        <w:rPr>
          <w:rFonts w:ascii="Times New Roman" w:hAnsi="Times New Roman" w:cs="Times New Roman"/>
          <w:color w:val="000000"/>
          <w:sz w:val="24"/>
          <w:szCs w:val="24"/>
          <w:shd w:val="clear" w:color="auto" w:fill="FFFFFF"/>
        </w:rPr>
      </w:pPr>
      <w:r w:rsidRPr="005E5175">
        <w:rPr>
          <w:rFonts w:ascii="Times New Roman" w:hAnsi="Times New Roman" w:cs="Times New Roman"/>
          <w:color w:val="000000"/>
          <w:sz w:val="24"/>
          <w:szCs w:val="24"/>
          <w:shd w:val="clear" w:color="auto" w:fill="FFFFFF"/>
        </w:rPr>
        <w:t>Russia conducted</w:t>
      </w:r>
      <w:r w:rsidR="001E4C91" w:rsidRPr="005E5175">
        <w:rPr>
          <w:rFonts w:ascii="Times New Roman" w:hAnsi="Times New Roman" w:cs="Times New Roman"/>
          <w:color w:val="2D2D2D"/>
          <w:sz w:val="24"/>
          <w:szCs w:val="24"/>
        </w:rPr>
        <w:t xml:space="preserve"> </w:t>
      </w:r>
      <w:r w:rsidRPr="005E5175">
        <w:rPr>
          <w:rFonts w:ascii="Times New Roman" w:hAnsi="Times New Roman" w:cs="Times New Roman"/>
          <w:color w:val="2D2D2D"/>
          <w:sz w:val="24"/>
          <w:szCs w:val="24"/>
        </w:rPr>
        <w:t xml:space="preserve">a </w:t>
      </w:r>
      <w:r w:rsidR="001E4C91" w:rsidRPr="005E5175">
        <w:rPr>
          <w:rFonts w:ascii="Times New Roman" w:hAnsi="Times New Roman" w:cs="Times New Roman"/>
          <w:color w:val="2D2D2D"/>
          <w:sz w:val="24"/>
          <w:szCs w:val="24"/>
        </w:rPr>
        <w:t xml:space="preserve">massive Russian </w:t>
      </w:r>
      <w:r w:rsidR="00534A76" w:rsidRPr="005E5175">
        <w:rPr>
          <w:rFonts w:ascii="Times New Roman" w:hAnsi="Times New Roman" w:cs="Times New Roman"/>
          <w:color w:val="2D2D2D"/>
          <w:sz w:val="24"/>
          <w:szCs w:val="24"/>
        </w:rPr>
        <w:t>“</w:t>
      </w:r>
      <w:proofErr w:type="spellStart"/>
      <w:r w:rsidRPr="005E5175">
        <w:rPr>
          <w:rFonts w:ascii="Times New Roman" w:hAnsi="Times New Roman" w:cs="Times New Roman"/>
          <w:color w:val="2D2D2D"/>
          <w:sz w:val="24"/>
          <w:szCs w:val="24"/>
        </w:rPr>
        <w:t>Zapad</w:t>
      </w:r>
      <w:proofErr w:type="spellEnd"/>
      <w:r w:rsidRPr="005E5175">
        <w:rPr>
          <w:rFonts w:ascii="Times New Roman" w:hAnsi="Times New Roman" w:cs="Times New Roman"/>
          <w:color w:val="2D2D2D"/>
          <w:sz w:val="24"/>
          <w:szCs w:val="24"/>
        </w:rPr>
        <w:t xml:space="preserve"> 17</w:t>
      </w:r>
      <w:r w:rsidR="00534A76" w:rsidRPr="005E5175">
        <w:rPr>
          <w:rFonts w:ascii="Times New Roman" w:hAnsi="Times New Roman" w:cs="Times New Roman"/>
          <w:color w:val="2D2D2D"/>
          <w:sz w:val="24"/>
          <w:szCs w:val="24"/>
        </w:rPr>
        <w:t>”</w:t>
      </w:r>
      <w:r w:rsidRPr="005E5175">
        <w:rPr>
          <w:rFonts w:ascii="Times New Roman" w:hAnsi="Times New Roman" w:cs="Times New Roman"/>
          <w:color w:val="2D2D2D"/>
          <w:sz w:val="24"/>
          <w:szCs w:val="24"/>
        </w:rPr>
        <w:t xml:space="preserve"> </w:t>
      </w:r>
      <w:r w:rsidR="001E4C91" w:rsidRPr="005E5175">
        <w:rPr>
          <w:rFonts w:ascii="Times New Roman" w:hAnsi="Times New Roman" w:cs="Times New Roman"/>
          <w:color w:val="2D2D2D"/>
          <w:sz w:val="24"/>
          <w:szCs w:val="24"/>
        </w:rPr>
        <w:t xml:space="preserve">military exercise </w:t>
      </w:r>
      <w:r w:rsidRPr="005E5175">
        <w:rPr>
          <w:rFonts w:ascii="Times New Roman" w:hAnsi="Times New Roman" w:cs="Times New Roman"/>
          <w:color w:val="2D2D2D"/>
          <w:sz w:val="24"/>
          <w:szCs w:val="24"/>
        </w:rPr>
        <w:t>in</w:t>
      </w:r>
      <w:r w:rsidR="001E4C91" w:rsidRPr="005E5175">
        <w:rPr>
          <w:rFonts w:ascii="Times New Roman" w:hAnsi="Times New Roman" w:cs="Times New Roman"/>
          <w:color w:val="2D2D2D"/>
          <w:sz w:val="24"/>
          <w:szCs w:val="24"/>
        </w:rPr>
        <w:t xml:space="preserve"> September, 2017 in Belarus,</w:t>
      </w:r>
      <w:r w:rsidR="00534A76" w:rsidRPr="005E5175">
        <w:rPr>
          <w:rFonts w:ascii="Times New Roman" w:hAnsi="Times New Roman" w:cs="Times New Roman"/>
          <w:color w:val="2D2D2D"/>
          <w:sz w:val="24"/>
          <w:szCs w:val="24"/>
        </w:rPr>
        <w:t xml:space="preserve"> between Russia and the Baltic States. </w:t>
      </w:r>
      <w:r w:rsidR="001E4C91" w:rsidRPr="005E5175">
        <w:rPr>
          <w:rFonts w:ascii="Times New Roman" w:hAnsi="Times New Roman" w:cs="Times New Roman"/>
          <w:color w:val="111111"/>
          <w:spacing w:val="8"/>
          <w:sz w:val="24"/>
          <w:szCs w:val="24"/>
          <w:shd w:val="clear" w:color="auto" w:fill="FFFFFF"/>
        </w:rPr>
        <w:t xml:space="preserve">NATO estimated </w:t>
      </w:r>
      <w:r w:rsidR="001E4C91" w:rsidRPr="005E5175">
        <w:rPr>
          <w:rFonts w:ascii="Times New Roman" w:hAnsi="Times New Roman" w:cs="Times New Roman"/>
          <w:color w:val="2D2D2D"/>
          <w:sz w:val="24"/>
          <w:szCs w:val="24"/>
        </w:rPr>
        <w:t>that </w:t>
      </w:r>
      <w:hyperlink r:id="rId28" w:history="1">
        <w:r w:rsidR="001E4C91" w:rsidRPr="005E5175">
          <w:rPr>
            <w:rFonts w:ascii="Times New Roman" w:hAnsi="Times New Roman" w:cs="Times New Roman"/>
            <w:color w:val="2D2D2D"/>
            <w:sz w:val="24"/>
            <w:szCs w:val="24"/>
          </w:rPr>
          <w:t>about 40,000 Russian military members and civilians participated in the exercise</w:t>
        </w:r>
      </w:hyperlink>
      <w:r w:rsidR="00534A76" w:rsidRPr="005E5175">
        <w:rPr>
          <w:rFonts w:ascii="Times New Roman" w:hAnsi="Times New Roman" w:cs="Times New Roman"/>
          <w:color w:val="2D2D2D"/>
          <w:sz w:val="24"/>
          <w:szCs w:val="24"/>
        </w:rPr>
        <w:t>, including over 13,000 troops and 250 tanks</w:t>
      </w:r>
      <w:r w:rsidR="001E4C91" w:rsidRPr="005E5175">
        <w:rPr>
          <w:rFonts w:ascii="Times New Roman" w:hAnsi="Times New Roman" w:cs="Times New Roman"/>
          <w:color w:val="2D2D2D"/>
          <w:sz w:val="24"/>
          <w:szCs w:val="24"/>
        </w:rPr>
        <w:t>.</w:t>
      </w:r>
      <w:r w:rsidRPr="005E5175">
        <w:rPr>
          <w:rFonts w:ascii="Times New Roman" w:hAnsi="Times New Roman" w:cs="Times New Roman"/>
          <w:color w:val="2D2D2D"/>
          <w:sz w:val="24"/>
          <w:szCs w:val="24"/>
        </w:rPr>
        <w:t xml:space="preserve"> </w:t>
      </w:r>
      <w:r w:rsidRPr="005E5175">
        <w:rPr>
          <w:rFonts w:ascii="Times New Roman" w:hAnsi="Times New Roman" w:cs="Times New Roman"/>
          <w:color w:val="000000"/>
          <w:sz w:val="24"/>
          <w:szCs w:val="24"/>
          <w:shd w:val="clear" w:color="auto" w:fill="FFFFFF"/>
        </w:rPr>
        <w:t>Russia’s application of such “hybrid” warfare, namely the use of the presence of large-scale conventional forces close to the border of the target state</w:t>
      </w:r>
      <w:r w:rsidR="00534A76" w:rsidRPr="005E5175">
        <w:rPr>
          <w:rFonts w:ascii="Times New Roman" w:hAnsi="Times New Roman" w:cs="Times New Roman"/>
          <w:color w:val="000000"/>
          <w:sz w:val="24"/>
          <w:szCs w:val="24"/>
          <w:shd w:val="clear" w:color="auto" w:fill="FFFFFF"/>
        </w:rPr>
        <w:t>s</w:t>
      </w:r>
      <w:r w:rsidRPr="005E5175">
        <w:rPr>
          <w:rFonts w:ascii="Times New Roman" w:hAnsi="Times New Roman" w:cs="Times New Roman"/>
          <w:color w:val="000000"/>
          <w:sz w:val="24"/>
          <w:szCs w:val="24"/>
          <w:shd w:val="clear" w:color="auto" w:fill="FFFFFF"/>
        </w:rPr>
        <w:t>, is seen by the Baltic States as coercion for them to cooperate with Russia.</w:t>
      </w:r>
      <w:r w:rsidR="00C5720C" w:rsidRPr="005E5175">
        <w:rPr>
          <w:rFonts w:ascii="Times New Roman" w:hAnsi="Times New Roman" w:cs="Times New Roman"/>
          <w:color w:val="000000"/>
          <w:sz w:val="24"/>
          <w:szCs w:val="24"/>
          <w:shd w:val="clear" w:color="auto" w:fill="FFFFFF"/>
        </w:rPr>
        <w:br/>
      </w:r>
      <w:r w:rsidR="00C5720C" w:rsidRPr="005E5175">
        <w:rPr>
          <w:rFonts w:ascii="Times New Roman" w:hAnsi="Times New Roman" w:cs="Times New Roman"/>
          <w:color w:val="000000"/>
          <w:sz w:val="24"/>
          <w:szCs w:val="24"/>
        </w:rPr>
        <w:br/>
      </w:r>
      <w:r w:rsidR="008F1D09" w:rsidRPr="005E5175">
        <w:rPr>
          <w:rFonts w:ascii="Times New Roman" w:hAnsi="Times New Roman" w:cs="Times New Roman"/>
          <w:color w:val="000000"/>
          <w:sz w:val="24"/>
          <w:szCs w:val="24"/>
        </w:rPr>
        <w:t xml:space="preserve">The Baltic </w:t>
      </w:r>
      <w:r w:rsidR="0047744B" w:rsidRPr="005E5175">
        <w:rPr>
          <w:rFonts w:ascii="Times New Roman" w:hAnsi="Times New Roman" w:cs="Times New Roman"/>
          <w:color w:val="000000"/>
          <w:sz w:val="24"/>
          <w:szCs w:val="24"/>
        </w:rPr>
        <w:t>States</w:t>
      </w:r>
      <w:r w:rsidR="008F1D09" w:rsidRPr="005E5175">
        <w:rPr>
          <w:rFonts w:ascii="Times New Roman" w:hAnsi="Times New Roman" w:cs="Times New Roman"/>
          <w:color w:val="000000"/>
          <w:sz w:val="24"/>
          <w:szCs w:val="24"/>
        </w:rPr>
        <w:t xml:space="preserve"> broadly welcomed the deterrence measures agreed at NATO’s Wales Summit in 2014 to form the Readiness Action Plan (RAP). </w:t>
      </w:r>
      <w:r w:rsidR="001E4C91" w:rsidRPr="005E5175">
        <w:rPr>
          <w:rFonts w:ascii="Times New Roman" w:hAnsi="Times New Roman" w:cs="Times New Roman"/>
          <w:color w:val="000000"/>
          <w:sz w:val="24"/>
          <w:szCs w:val="24"/>
        </w:rPr>
        <w:t>A core feature of the RAP is the 5000-strong Very High Readiness Joint Task Force (VJTF) created within the NATO Response Force (NRF)</w:t>
      </w:r>
      <w:r w:rsidR="00C5720C" w:rsidRPr="005E5175">
        <w:rPr>
          <w:rFonts w:ascii="Times New Roman" w:hAnsi="Times New Roman" w:cs="Times New Roman"/>
          <w:color w:val="000000"/>
          <w:sz w:val="24"/>
          <w:szCs w:val="24"/>
        </w:rPr>
        <w:t xml:space="preserve">. </w:t>
      </w:r>
      <w:r w:rsidR="008F1D09" w:rsidRPr="005E5175">
        <w:rPr>
          <w:rFonts w:ascii="Times New Roman" w:hAnsi="Times New Roman" w:cs="Times New Roman"/>
          <w:color w:val="000000"/>
          <w:sz w:val="24"/>
          <w:szCs w:val="24"/>
        </w:rPr>
        <w:t>Nevertheless, many in the Balti</w:t>
      </w:r>
      <w:r w:rsidR="001E4C91" w:rsidRPr="005E5175">
        <w:rPr>
          <w:rFonts w:ascii="Times New Roman" w:hAnsi="Times New Roman" w:cs="Times New Roman"/>
          <w:color w:val="000000"/>
          <w:sz w:val="24"/>
          <w:szCs w:val="24"/>
        </w:rPr>
        <w:t xml:space="preserve">cs see it as a work in progress, as </w:t>
      </w:r>
      <w:r w:rsidR="008F1D09" w:rsidRPr="005E5175">
        <w:rPr>
          <w:rFonts w:ascii="Times New Roman" w:hAnsi="Times New Roman" w:cs="Times New Roman"/>
          <w:color w:val="000000"/>
          <w:sz w:val="24"/>
          <w:szCs w:val="24"/>
          <w:shd w:val="clear" w:color="auto" w:fill="FFFFFF"/>
        </w:rPr>
        <w:t>the current arrangement under RAP stresses the “trip-wire” of small Allied rotations</w:t>
      </w:r>
      <w:r w:rsidR="00C5720C" w:rsidRPr="005E5175">
        <w:rPr>
          <w:rFonts w:ascii="Times New Roman" w:hAnsi="Times New Roman" w:cs="Times New Roman"/>
          <w:color w:val="000000"/>
          <w:sz w:val="24"/>
          <w:szCs w:val="24"/>
          <w:shd w:val="clear" w:color="auto" w:fill="FFFFFF"/>
        </w:rPr>
        <w:t>, rather than a robust defense of their countries</w:t>
      </w:r>
      <w:r w:rsidR="008F1D09" w:rsidRPr="005E5175">
        <w:rPr>
          <w:rFonts w:ascii="Times New Roman" w:hAnsi="Times New Roman" w:cs="Times New Roman"/>
          <w:color w:val="000000"/>
          <w:sz w:val="24"/>
          <w:szCs w:val="24"/>
          <w:shd w:val="clear" w:color="auto" w:fill="FFFFFF"/>
        </w:rPr>
        <w:t>.</w:t>
      </w:r>
    </w:p>
    <w:p w:rsidR="008F1D09" w:rsidRPr="005E5175" w:rsidRDefault="00384023" w:rsidP="005E5175">
      <w:pPr>
        <w:spacing w:before="100" w:beforeAutospacing="1" w:after="100" w:afterAutospacing="1"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While our tour </w:t>
      </w:r>
      <w:r w:rsidR="00E3138C">
        <w:rPr>
          <w:rFonts w:ascii="Times New Roman" w:hAnsi="Times New Roman" w:cs="Times New Roman"/>
          <w:color w:val="000000"/>
          <w:sz w:val="24"/>
          <w:szCs w:val="24"/>
          <w:shd w:val="clear" w:color="auto" w:fill="FFFFFF"/>
        </w:rPr>
        <w:t xml:space="preserve">in September 2017 </w:t>
      </w:r>
      <w:r>
        <w:rPr>
          <w:rFonts w:ascii="Times New Roman" w:hAnsi="Times New Roman" w:cs="Times New Roman"/>
          <w:color w:val="000000"/>
          <w:sz w:val="24"/>
          <w:szCs w:val="24"/>
          <w:shd w:val="clear" w:color="auto" w:fill="FFFFFF"/>
        </w:rPr>
        <w:t xml:space="preserve">was only in the Baltic States, as can be seen above, the threats to the Baltic States are shared by most of the former Soviet Union republics bordering Russia. </w:t>
      </w:r>
    </w:p>
    <w:p w:rsidR="00384023" w:rsidRDefault="00007E77" w:rsidP="00007E77">
      <w:pPr>
        <w:spacing w:before="100" w:beforeAutospacing="1" w:after="100" w:afterAutospacing="1"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While touring the Baltics </w:t>
      </w:r>
      <w:r w:rsidR="00E3138C">
        <w:rPr>
          <w:rFonts w:ascii="Times New Roman" w:hAnsi="Times New Roman" w:cs="Times New Roman"/>
          <w:color w:val="000000"/>
          <w:sz w:val="24"/>
          <w:szCs w:val="24"/>
          <w:shd w:val="clear" w:color="auto" w:fill="FFFFFF"/>
        </w:rPr>
        <w:t xml:space="preserve">in </w:t>
      </w:r>
      <w:r>
        <w:rPr>
          <w:rFonts w:ascii="Times New Roman" w:hAnsi="Times New Roman" w:cs="Times New Roman"/>
          <w:color w:val="000000"/>
          <w:sz w:val="24"/>
          <w:szCs w:val="24"/>
          <w:shd w:val="clear" w:color="auto" w:fill="FFFFFF"/>
        </w:rPr>
        <w:t>September</w:t>
      </w:r>
      <w:r w:rsidR="00E3138C">
        <w:rPr>
          <w:rFonts w:ascii="Times New Roman" w:hAnsi="Times New Roman" w:cs="Times New Roman"/>
          <w:color w:val="000000"/>
          <w:sz w:val="24"/>
          <w:szCs w:val="24"/>
          <w:shd w:val="clear" w:color="auto" w:fill="FFFFFF"/>
        </w:rPr>
        <w:t xml:space="preserve"> 2017</w:t>
      </w:r>
      <w:r>
        <w:rPr>
          <w:rFonts w:ascii="Times New Roman" w:hAnsi="Times New Roman" w:cs="Times New Roman"/>
          <w:color w:val="000000"/>
          <w:sz w:val="24"/>
          <w:szCs w:val="24"/>
          <w:shd w:val="clear" w:color="auto" w:fill="FFFFFF"/>
        </w:rPr>
        <w:t xml:space="preserve">, I was introduced to </w:t>
      </w:r>
      <w:r w:rsidR="00384023" w:rsidRPr="00007E77">
        <w:rPr>
          <w:rFonts w:ascii="Times New Roman" w:hAnsi="Times New Roman" w:cs="Times New Roman"/>
          <w:color w:val="000000"/>
          <w:sz w:val="24"/>
          <w:szCs w:val="24"/>
          <w:shd w:val="clear" w:color="auto" w:fill="FFFFFF"/>
        </w:rPr>
        <w:t>LCC International University</w:t>
      </w:r>
      <w:r>
        <w:rPr>
          <w:rFonts w:ascii="Times New Roman" w:hAnsi="Times New Roman" w:cs="Times New Roman"/>
          <w:color w:val="000000"/>
          <w:sz w:val="24"/>
          <w:szCs w:val="24"/>
          <w:shd w:val="clear" w:color="auto" w:fill="FFFFFF"/>
        </w:rPr>
        <w:t>,</w:t>
      </w:r>
      <w:r w:rsidR="00384023" w:rsidRPr="00007E77">
        <w:rPr>
          <w:rFonts w:ascii="Times New Roman" w:hAnsi="Times New Roman" w:cs="Times New Roman"/>
          <w:color w:val="000000"/>
          <w:sz w:val="24"/>
          <w:szCs w:val="24"/>
          <w:shd w:val="clear" w:color="auto" w:fill="FFFFFF"/>
        </w:rPr>
        <w:t xml:space="preserve"> a nationally and internationally recognized liberal arts institution in </w:t>
      </w:r>
      <w:proofErr w:type="spellStart"/>
      <w:r w:rsidR="00384023" w:rsidRPr="00007E77">
        <w:rPr>
          <w:rFonts w:ascii="Times New Roman" w:hAnsi="Times New Roman" w:cs="Times New Roman"/>
          <w:color w:val="000000"/>
          <w:sz w:val="24"/>
          <w:szCs w:val="24"/>
          <w:shd w:val="clear" w:color="auto" w:fill="FFFFFF"/>
        </w:rPr>
        <w:t>Klaipėda</w:t>
      </w:r>
      <w:proofErr w:type="spellEnd"/>
      <w:r w:rsidR="00384023" w:rsidRPr="00007E77">
        <w:rPr>
          <w:rFonts w:ascii="Times New Roman" w:hAnsi="Times New Roman" w:cs="Times New Roman"/>
          <w:color w:val="000000"/>
          <w:sz w:val="24"/>
          <w:szCs w:val="24"/>
          <w:shd w:val="clear" w:color="auto" w:fill="FFFFFF"/>
        </w:rPr>
        <w:t xml:space="preserve">, Lithuania. </w:t>
      </w:r>
      <w:r>
        <w:rPr>
          <w:rFonts w:ascii="Times New Roman" w:hAnsi="Times New Roman" w:cs="Times New Roman"/>
          <w:color w:val="000000"/>
          <w:sz w:val="24"/>
          <w:szCs w:val="24"/>
          <w:shd w:val="clear" w:color="auto" w:fill="FFFFFF"/>
        </w:rPr>
        <w:t xml:space="preserve">LCC was </w:t>
      </w:r>
      <w:r w:rsidR="007916F8">
        <w:rPr>
          <w:rFonts w:ascii="Times New Roman" w:hAnsi="Times New Roman" w:cs="Times New Roman"/>
          <w:color w:val="000000"/>
          <w:sz w:val="24"/>
          <w:szCs w:val="24"/>
          <w:shd w:val="clear" w:color="auto" w:fill="FFFFFF"/>
        </w:rPr>
        <w:t>e</w:t>
      </w:r>
      <w:r w:rsidR="00384023" w:rsidRPr="00007E77">
        <w:rPr>
          <w:rFonts w:ascii="Times New Roman" w:hAnsi="Times New Roman" w:cs="Times New Roman"/>
          <w:color w:val="000000"/>
          <w:sz w:val="24"/>
          <w:szCs w:val="24"/>
          <w:shd w:val="clear" w:color="auto" w:fill="FFFFFF"/>
        </w:rPr>
        <w:t>stablished in 1991 by a joint venture of Lithuanian, Canadian and American foundations</w:t>
      </w:r>
      <w:r w:rsidRPr="00007E7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The mission of the university </w:t>
      </w:r>
      <w:r w:rsidR="00E73C76">
        <w:rPr>
          <w:rFonts w:ascii="Times New Roman" w:hAnsi="Times New Roman" w:cs="Times New Roman"/>
          <w:color w:val="000000"/>
          <w:sz w:val="24"/>
          <w:szCs w:val="24"/>
          <w:shd w:val="clear" w:color="auto" w:fill="FFFFFF"/>
        </w:rPr>
        <w:t xml:space="preserve">founders </w:t>
      </w:r>
      <w:r>
        <w:rPr>
          <w:rFonts w:ascii="Times New Roman" w:hAnsi="Times New Roman" w:cs="Times New Roman"/>
          <w:color w:val="000000"/>
          <w:sz w:val="24"/>
          <w:szCs w:val="24"/>
          <w:shd w:val="clear" w:color="auto" w:fill="FFFFFF"/>
        </w:rPr>
        <w:t xml:space="preserve">was to teach students from the former Soviet Union republics free market economics and business with the hope that those now independent countries would not turn back towards Russia. Doing business with Christian ethics is a fundamental value of LCC. </w:t>
      </w:r>
      <w:r w:rsidRPr="00007E77">
        <w:rPr>
          <w:rFonts w:ascii="Times New Roman" w:hAnsi="Times New Roman" w:cs="Times New Roman"/>
          <w:color w:val="000000"/>
          <w:sz w:val="24"/>
          <w:szCs w:val="24"/>
          <w:shd w:val="clear" w:color="auto" w:fill="FFFFFF"/>
        </w:rPr>
        <w:t>Current student enrollment is around 550 (33% from Lithuania, 67% International), who come from more than 38 countries of the world. Each semester more than 30 Study Abroad students come to LCC from North American universities. One-third of LCC faculty are Lithuanian while two-thirds are from Western Europe, Canada, and the United States.</w:t>
      </w:r>
    </w:p>
    <w:p w:rsidR="00007E77" w:rsidRDefault="00007E77" w:rsidP="00F1012F">
      <w:pPr>
        <w:spacing w:before="100" w:beforeAutospacing="1" w:after="100" w:afterAutospacing="1"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became one of that 2/3 to teach last January and February as a volunteer instructor, teaching student how to draft business plans for prospective businesses, as well as delivering lectures to multiple classes for other professors. I became aware that </w:t>
      </w:r>
      <w:r w:rsidRPr="00F1012F">
        <w:rPr>
          <w:rFonts w:ascii="Times New Roman" w:hAnsi="Times New Roman" w:cs="Times New Roman"/>
          <w:color w:val="000000"/>
          <w:sz w:val="24"/>
          <w:szCs w:val="24"/>
          <w:shd w:val="clear" w:color="auto" w:fill="FFFFFF"/>
        </w:rPr>
        <w:t>the economies of the countries were still struggling to achieve prosperity. With</w:t>
      </w:r>
      <w:r w:rsidR="00F1012F" w:rsidRPr="00F1012F">
        <w:rPr>
          <w:rFonts w:ascii="Times New Roman" w:hAnsi="Times New Roman" w:cs="Times New Roman"/>
          <w:color w:val="000000"/>
          <w:sz w:val="24"/>
          <w:szCs w:val="24"/>
          <w:shd w:val="clear" w:color="auto" w:fill="FFFFFF"/>
        </w:rPr>
        <w:t xml:space="preserve"> a population of 3,674,802 in 1989, over a million of Lithuanians have emigrated to other countries</w:t>
      </w:r>
      <w:r w:rsidR="00F1012F">
        <w:rPr>
          <w:rFonts w:ascii="Times New Roman" w:hAnsi="Times New Roman" w:cs="Times New Roman"/>
          <w:color w:val="000000"/>
          <w:sz w:val="24"/>
          <w:szCs w:val="24"/>
          <w:shd w:val="clear" w:color="auto" w:fill="FFFFFF"/>
        </w:rPr>
        <w:t xml:space="preserve"> for better opportunities</w:t>
      </w:r>
      <w:r w:rsidR="00F1012F" w:rsidRPr="00F1012F">
        <w:rPr>
          <w:rFonts w:ascii="Times New Roman" w:hAnsi="Times New Roman" w:cs="Times New Roman"/>
          <w:color w:val="000000"/>
          <w:sz w:val="24"/>
          <w:szCs w:val="24"/>
          <w:shd w:val="clear" w:color="auto" w:fill="FFFFFF"/>
        </w:rPr>
        <w:t xml:space="preserve">, with a current population </w:t>
      </w:r>
      <w:r w:rsidR="00F1012F" w:rsidRPr="00F1012F">
        <w:rPr>
          <w:rFonts w:ascii="Times New Roman" w:hAnsi="Times New Roman" w:cs="Times New Roman"/>
          <w:color w:val="000000"/>
          <w:sz w:val="24"/>
          <w:szCs w:val="24"/>
          <w:shd w:val="clear" w:color="auto" w:fill="FFFFFF"/>
        </w:rPr>
        <w:lastRenderedPageBreak/>
        <w:t>estimated at 2,875,037, based on the latest United Nations estimates.</w:t>
      </w:r>
      <w:r w:rsidR="00F1012F">
        <w:rPr>
          <w:rFonts w:ascii="Times New Roman" w:hAnsi="Times New Roman" w:cs="Times New Roman"/>
          <w:color w:val="000000"/>
          <w:sz w:val="24"/>
          <w:szCs w:val="24"/>
          <w:shd w:val="clear" w:color="auto" w:fill="FFFFFF"/>
        </w:rPr>
        <w:t xml:space="preserve"> Wages are low, with some teachers with 20 years of experience paid the equivalent of $720 per month.</w:t>
      </w:r>
    </w:p>
    <w:p w:rsidR="00E03180" w:rsidRDefault="00E03180" w:rsidP="00F1012F">
      <w:pPr>
        <w:spacing w:before="100" w:beforeAutospacing="1" w:after="100" w:afterAutospacing="1"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 address the problems of Russian influence and poor employment opportunities in Lithuania, I </w:t>
      </w:r>
      <w:r w:rsidR="00E3138C">
        <w:rPr>
          <w:rFonts w:ascii="Times New Roman" w:hAnsi="Times New Roman" w:cs="Times New Roman"/>
          <w:color w:val="000000"/>
          <w:sz w:val="24"/>
          <w:szCs w:val="24"/>
          <w:shd w:val="clear" w:color="auto" w:fill="FFFFFF"/>
        </w:rPr>
        <w:t>led</w:t>
      </w:r>
      <w:r>
        <w:rPr>
          <w:rFonts w:ascii="Times New Roman" w:hAnsi="Times New Roman" w:cs="Times New Roman"/>
          <w:color w:val="000000"/>
          <w:sz w:val="24"/>
          <w:szCs w:val="24"/>
          <w:shd w:val="clear" w:color="auto" w:fill="FFFFFF"/>
        </w:rPr>
        <w:t xml:space="preserve"> le</w:t>
      </w:r>
      <w:r w:rsidR="00E3138C">
        <w:rPr>
          <w:rFonts w:ascii="Times New Roman" w:hAnsi="Times New Roman" w:cs="Times New Roman"/>
          <w:color w:val="000000"/>
          <w:sz w:val="24"/>
          <w:szCs w:val="24"/>
          <w:shd w:val="clear" w:color="auto" w:fill="FFFFFF"/>
        </w:rPr>
        <w:t>ad an</w:t>
      </w:r>
      <w:r>
        <w:rPr>
          <w:rFonts w:ascii="Times New Roman" w:hAnsi="Times New Roman" w:cs="Times New Roman"/>
          <w:color w:val="000000"/>
          <w:sz w:val="24"/>
          <w:szCs w:val="24"/>
          <w:shd w:val="clear" w:color="auto" w:fill="FFFFFF"/>
        </w:rPr>
        <w:t xml:space="preserve"> Entrepreneurship class </w:t>
      </w:r>
      <w:r w:rsidR="007F6A1E">
        <w:rPr>
          <w:rFonts w:ascii="Times New Roman" w:hAnsi="Times New Roman" w:cs="Times New Roman"/>
          <w:color w:val="000000"/>
          <w:sz w:val="24"/>
          <w:szCs w:val="24"/>
          <w:shd w:val="clear" w:color="auto" w:fill="FFFFFF"/>
        </w:rPr>
        <w:t>to develop</w:t>
      </w:r>
      <w:r>
        <w:rPr>
          <w:rFonts w:ascii="Times New Roman" w:hAnsi="Times New Roman" w:cs="Times New Roman"/>
          <w:color w:val="000000"/>
          <w:sz w:val="24"/>
          <w:szCs w:val="24"/>
          <w:shd w:val="clear" w:color="auto" w:fill="FFFFFF"/>
        </w:rPr>
        <w:t xml:space="preserve"> a business plan for a touring company leading tours </w:t>
      </w:r>
      <w:r w:rsidR="00E73C76">
        <w:rPr>
          <w:rFonts w:ascii="Times New Roman" w:hAnsi="Times New Roman" w:cs="Times New Roman"/>
          <w:color w:val="000000"/>
          <w:sz w:val="24"/>
          <w:szCs w:val="24"/>
          <w:shd w:val="clear" w:color="auto" w:fill="FFFFFF"/>
        </w:rPr>
        <w:t xml:space="preserve">beginning </w:t>
      </w:r>
      <w:r>
        <w:rPr>
          <w:rFonts w:ascii="Times New Roman" w:hAnsi="Times New Roman" w:cs="Times New Roman"/>
          <w:color w:val="000000"/>
          <w:sz w:val="24"/>
          <w:szCs w:val="24"/>
          <w:shd w:val="clear" w:color="auto" w:fill="FFFFFF"/>
        </w:rPr>
        <w:t>in 2020 through 8 Eastern European countries that are somewhat similarly situated. By greater U.S. citizen to Eastern European citizen interaction</w:t>
      </w:r>
      <w:r w:rsidR="00E73C76">
        <w:rPr>
          <w:rFonts w:ascii="Times New Roman" w:hAnsi="Times New Roman" w:cs="Times New Roman"/>
          <w:color w:val="000000"/>
          <w:sz w:val="24"/>
          <w:szCs w:val="24"/>
          <w:shd w:val="clear" w:color="auto" w:fill="FFFFFF"/>
        </w:rPr>
        <w:t xml:space="preserve"> and personal diplomacy</w:t>
      </w:r>
      <w:r>
        <w:rPr>
          <w:rFonts w:ascii="Times New Roman" w:hAnsi="Times New Roman" w:cs="Times New Roman"/>
          <w:color w:val="000000"/>
          <w:sz w:val="24"/>
          <w:szCs w:val="24"/>
          <w:shd w:val="clear" w:color="auto" w:fill="FFFFFF"/>
        </w:rPr>
        <w:t>, hopefully we can not only develop closer ties with th</w:t>
      </w:r>
      <w:r w:rsidR="00E73C76">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se countries, but also make more Americans aware to the strategic importance of these countries. A touring company based in Lithuania would also create job opportunities for LCC graduates and students, while bringing in foreign money which will help create opportunities for other residents. The International Committee of the Prior Lake Rotary </w:t>
      </w:r>
      <w:r w:rsidR="00E3138C">
        <w:rPr>
          <w:rFonts w:ascii="Times New Roman" w:hAnsi="Times New Roman" w:cs="Times New Roman"/>
          <w:color w:val="000000"/>
          <w:sz w:val="24"/>
          <w:szCs w:val="24"/>
          <w:shd w:val="clear" w:color="auto" w:fill="FFFFFF"/>
        </w:rPr>
        <w:t>approved</w:t>
      </w:r>
      <w:r>
        <w:rPr>
          <w:rFonts w:ascii="Times New Roman" w:hAnsi="Times New Roman" w:cs="Times New Roman"/>
          <w:color w:val="000000"/>
          <w:sz w:val="24"/>
          <w:szCs w:val="24"/>
          <w:shd w:val="clear" w:color="auto" w:fill="FFFFFF"/>
        </w:rPr>
        <w:t xml:space="preserve"> a proposal to conduct such a tour in 2019, which if approved, could serve as a </w:t>
      </w:r>
      <w:r w:rsidR="00E73C76">
        <w:rPr>
          <w:rFonts w:ascii="Times New Roman" w:hAnsi="Times New Roman" w:cs="Times New Roman"/>
          <w:color w:val="000000"/>
          <w:sz w:val="24"/>
          <w:szCs w:val="24"/>
          <w:shd w:val="clear" w:color="auto" w:fill="FFFFFF"/>
        </w:rPr>
        <w:t xml:space="preserve">“trial run” for the tours to be conducted by the proposed touring company. </w:t>
      </w:r>
    </w:p>
    <w:p w:rsidR="00E73C76" w:rsidRPr="00E73C76" w:rsidRDefault="00E73C76" w:rsidP="00E73C76">
      <w:pPr>
        <w:spacing w:before="100" w:beforeAutospacing="1" w:after="100" w:afterAutospacing="1" w:line="240" w:lineRule="auto"/>
        <w:rPr>
          <w:rFonts w:ascii="Times New Roman" w:hAnsi="Times New Roman" w:cs="Times New Roman"/>
          <w:color w:val="000000"/>
          <w:sz w:val="24"/>
          <w:szCs w:val="24"/>
          <w:shd w:val="clear" w:color="auto" w:fill="FFFFFF"/>
        </w:rPr>
      </w:pPr>
      <w:r w:rsidRPr="00E73C76">
        <w:rPr>
          <w:rFonts w:ascii="Times New Roman" w:hAnsi="Times New Roman" w:cs="Times New Roman"/>
          <w:color w:val="000000"/>
          <w:sz w:val="24"/>
          <w:szCs w:val="24"/>
          <w:shd w:val="clear" w:color="auto" w:fill="FFFFFF"/>
        </w:rPr>
        <w:t xml:space="preserve">Hopefully we can promote the American values of private property, an unhampered market economy, the rule of law, political freedom </w:t>
      </w:r>
      <w:r>
        <w:rPr>
          <w:rFonts w:ascii="Times New Roman" w:hAnsi="Times New Roman" w:cs="Times New Roman"/>
          <w:color w:val="000000"/>
          <w:sz w:val="24"/>
          <w:szCs w:val="24"/>
          <w:shd w:val="clear" w:color="auto" w:fill="FFFFFF"/>
        </w:rPr>
        <w:t xml:space="preserve">in a </w:t>
      </w:r>
      <w:r w:rsidRPr="00E73C76">
        <w:rPr>
          <w:rFonts w:ascii="Times New Roman" w:hAnsi="Times New Roman" w:cs="Times New Roman"/>
          <w:color w:val="000000"/>
          <w:sz w:val="24"/>
          <w:szCs w:val="24"/>
          <w:shd w:val="clear" w:color="auto" w:fill="FFFFFF"/>
        </w:rPr>
        <w:t xml:space="preserve">democracy, constitutional guarantees of freedom of religion and of the press, </w:t>
      </w:r>
      <w:r>
        <w:rPr>
          <w:rFonts w:ascii="Times New Roman" w:hAnsi="Times New Roman" w:cs="Times New Roman"/>
          <w:color w:val="000000"/>
          <w:sz w:val="24"/>
          <w:szCs w:val="24"/>
          <w:shd w:val="clear" w:color="auto" w:fill="FFFFFF"/>
        </w:rPr>
        <w:t>human rights,</w:t>
      </w:r>
      <w:r w:rsidRPr="00E73C76">
        <w:rPr>
          <w:rFonts w:ascii="Times New Roman" w:hAnsi="Times New Roman" w:cs="Times New Roman"/>
          <w:color w:val="000000"/>
          <w:sz w:val="24"/>
          <w:szCs w:val="24"/>
          <w:shd w:val="clear" w:color="auto" w:fill="FFFFFF"/>
        </w:rPr>
        <w:t xml:space="preserve"> minority protections and international peace based on free trade.</w:t>
      </w:r>
      <w:r>
        <w:rPr>
          <w:rFonts w:ascii="Times New Roman" w:hAnsi="Times New Roman" w:cs="Times New Roman"/>
          <w:color w:val="000000"/>
          <w:sz w:val="24"/>
          <w:szCs w:val="24"/>
          <w:shd w:val="clear" w:color="auto" w:fill="FFFFFF"/>
        </w:rPr>
        <w:t xml:space="preserve"> </w:t>
      </w:r>
    </w:p>
    <w:p w:rsidR="00E73C76" w:rsidRPr="00F1012F" w:rsidRDefault="00E73C76" w:rsidP="00F1012F">
      <w:pPr>
        <w:spacing w:before="100" w:beforeAutospacing="1" w:after="100" w:afterAutospacing="1" w:line="240" w:lineRule="auto"/>
        <w:rPr>
          <w:rFonts w:ascii="Times New Roman" w:hAnsi="Times New Roman" w:cs="Times New Roman"/>
          <w:color w:val="000000"/>
          <w:sz w:val="24"/>
          <w:szCs w:val="24"/>
          <w:shd w:val="clear" w:color="auto" w:fill="FFFFFF"/>
        </w:rPr>
      </w:pPr>
    </w:p>
    <w:p w:rsidR="00007E77" w:rsidRPr="00007E77" w:rsidRDefault="00007E77" w:rsidP="00007E77">
      <w:pPr>
        <w:spacing w:before="100" w:beforeAutospacing="1" w:after="100" w:afterAutospacing="1" w:line="240" w:lineRule="auto"/>
        <w:rPr>
          <w:rFonts w:ascii="Times New Roman" w:hAnsi="Times New Roman" w:cs="Times New Roman"/>
          <w:color w:val="000000"/>
          <w:sz w:val="24"/>
          <w:szCs w:val="24"/>
          <w:shd w:val="clear" w:color="auto" w:fill="FFFFFF"/>
        </w:rPr>
      </w:pPr>
    </w:p>
    <w:p w:rsidR="00C27728" w:rsidRPr="00850D94" w:rsidRDefault="00C27728" w:rsidP="00C27728">
      <w:pPr>
        <w:pStyle w:val="p2"/>
        <w:shd w:val="clear" w:color="auto" w:fill="FFFFFF"/>
      </w:pPr>
    </w:p>
    <w:p w:rsidR="00850D94" w:rsidRPr="00C27728" w:rsidRDefault="00850D94" w:rsidP="00C27728">
      <w:pPr>
        <w:pStyle w:val="p2"/>
        <w:shd w:val="clear" w:color="auto" w:fill="FFFFFF"/>
      </w:pPr>
    </w:p>
    <w:p w:rsidR="00255EDB" w:rsidRPr="004B74CD" w:rsidRDefault="00255EDB" w:rsidP="00C27728">
      <w:pPr>
        <w:pStyle w:val="p2"/>
        <w:shd w:val="clear" w:color="auto" w:fill="FFFFFF"/>
      </w:pPr>
    </w:p>
    <w:p w:rsidR="004B74CD" w:rsidRPr="005E5175" w:rsidRDefault="004B74CD" w:rsidP="005E5175">
      <w:pPr>
        <w:pStyle w:val="p2"/>
        <w:shd w:val="clear" w:color="auto" w:fill="FFFFFF"/>
      </w:pPr>
    </w:p>
    <w:sectPr w:rsidR="004B74CD" w:rsidRPr="005E5175" w:rsidSect="007F6A1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28EA"/>
    <w:multiLevelType w:val="multilevel"/>
    <w:tmpl w:val="AA262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E06ED"/>
    <w:multiLevelType w:val="multilevel"/>
    <w:tmpl w:val="AEB6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65424"/>
    <w:multiLevelType w:val="multilevel"/>
    <w:tmpl w:val="6A40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80008"/>
    <w:multiLevelType w:val="multilevel"/>
    <w:tmpl w:val="AE6C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C86AD0"/>
    <w:multiLevelType w:val="multilevel"/>
    <w:tmpl w:val="155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72572"/>
    <w:multiLevelType w:val="hybridMultilevel"/>
    <w:tmpl w:val="702C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D14E2"/>
    <w:multiLevelType w:val="multilevel"/>
    <w:tmpl w:val="A642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D6A7B"/>
    <w:multiLevelType w:val="multilevel"/>
    <w:tmpl w:val="8112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FB0319"/>
    <w:multiLevelType w:val="multilevel"/>
    <w:tmpl w:val="1B3A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5A3F14"/>
    <w:multiLevelType w:val="multilevel"/>
    <w:tmpl w:val="3D80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EB5F11"/>
    <w:multiLevelType w:val="multilevel"/>
    <w:tmpl w:val="B2B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CD036C"/>
    <w:multiLevelType w:val="multilevel"/>
    <w:tmpl w:val="E276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F03474"/>
    <w:multiLevelType w:val="multilevel"/>
    <w:tmpl w:val="221E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B36A1A"/>
    <w:multiLevelType w:val="multilevel"/>
    <w:tmpl w:val="7F18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6A511E"/>
    <w:multiLevelType w:val="multilevel"/>
    <w:tmpl w:val="6034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AE5E4C"/>
    <w:multiLevelType w:val="multilevel"/>
    <w:tmpl w:val="831C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C176F1"/>
    <w:multiLevelType w:val="hybridMultilevel"/>
    <w:tmpl w:val="9F30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27CC0"/>
    <w:multiLevelType w:val="multilevel"/>
    <w:tmpl w:val="36085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3B74BC"/>
    <w:multiLevelType w:val="multilevel"/>
    <w:tmpl w:val="36BC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2"/>
  </w:num>
  <w:num w:numId="4">
    <w:abstractNumId w:val="4"/>
  </w:num>
  <w:num w:numId="5">
    <w:abstractNumId w:val="15"/>
  </w:num>
  <w:num w:numId="6">
    <w:abstractNumId w:val="17"/>
  </w:num>
  <w:num w:numId="7">
    <w:abstractNumId w:val="3"/>
  </w:num>
  <w:num w:numId="8">
    <w:abstractNumId w:val="12"/>
  </w:num>
  <w:num w:numId="9">
    <w:abstractNumId w:val="6"/>
  </w:num>
  <w:num w:numId="10">
    <w:abstractNumId w:val="13"/>
  </w:num>
  <w:num w:numId="11">
    <w:abstractNumId w:val="14"/>
  </w:num>
  <w:num w:numId="12">
    <w:abstractNumId w:val="11"/>
  </w:num>
  <w:num w:numId="13">
    <w:abstractNumId w:val="8"/>
  </w:num>
  <w:num w:numId="14">
    <w:abstractNumId w:val="18"/>
  </w:num>
  <w:num w:numId="15">
    <w:abstractNumId w:val="0"/>
  </w:num>
  <w:num w:numId="16">
    <w:abstractNumId w:val="9"/>
  </w:num>
  <w:num w:numId="17">
    <w:abstractNumId w:val="1"/>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CA"/>
    <w:rsid w:val="00007E77"/>
    <w:rsid w:val="000143B8"/>
    <w:rsid w:val="00045C22"/>
    <w:rsid w:val="000A6C9E"/>
    <w:rsid w:val="000E4B67"/>
    <w:rsid w:val="001041DA"/>
    <w:rsid w:val="00115449"/>
    <w:rsid w:val="00163C6F"/>
    <w:rsid w:val="001A003E"/>
    <w:rsid w:val="001C08E2"/>
    <w:rsid w:val="001E4C91"/>
    <w:rsid w:val="002116EA"/>
    <w:rsid w:val="00226780"/>
    <w:rsid w:val="00232081"/>
    <w:rsid w:val="0025159B"/>
    <w:rsid w:val="00255EDB"/>
    <w:rsid w:val="0029785E"/>
    <w:rsid w:val="003050C4"/>
    <w:rsid w:val="00383873"/>
    <w:rsid w:val="00384023"/>
    <w:rsid w:val="003A2AB3"/>
    <w:rsid w:val="003E560A"/>
    <w:rsid w:val="0047744B"/>
    <w:rsid w:val="004B74CD"/>
    <w:rsid w:val="00522006"/>
    <w:rsid w:val="00534A76"/>
    <w:rsid w:val="00592946"/>
    <w:rsid w:val="005B7604"/>
    <w:rsid w:val="005E5175"/>
    <w:rsid w:val="00637C7F"/>
    <w:rsid w:val="006476CA"/>
    <w:rsid w:val="006D4C1D"/>
    <w:rsid w:val="00771A31"/>
    <w:rsid w:val="007916F8"/>
    <w:rsid w:val="007F6A1E"/>
    <w:rsid w:val="0084146D"/>
    <w:rsid w:val="00850D94"/>
    <w:rsid w:val="008F1D09"/>
    <w:rsid w:val="00975137"/>
    <w:rsid w:val="009D19D6"/>
    <w:rsid w:val="00A57B35"/>
    <w:rsid w:val="00AB6BCE"/>
    <w:rsid w:val="00B553FD"/>
    <w:rsid w:val="00BE4983"/>
    <w:rsid w:val="00C06C4A"/>
    <w:rsid w:val="00C13A67"/>
    <w:rsid w:val="00C27728"/>
    <w:rsid w:val="00C5720C"/>
    <w:rsid w:val="00CA4F05"/>
    <w:rsid w:val="00D9318F"/>
    <w:rsid w:val="00DC1D0A"/>
    <w:rsid w:val="00DC3ED9"/>
    <w:rsid w:val="00DE7600"/>
    <w:rsid w:val="00E03180"/>
    <w:rsid w:val="00E3138C"/>
    <w:rsid w:val="00E73C76"/>
    <w:rsid w:val="00E85980"/>
    <w:rsid w:val="00EE671D"/>
    <w:rsid w:val="00F1012F"/>
    <w:rsid w:val="00F2344E"/>
    <w:rsid w:val="00F7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0D2E"/>
  <w15:docId w15:val="{72C03263-6A68-426C-8BBE-F83DD90F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E4B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8F1D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8F1D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5449"/>
    <w:rPr>
      <w:color w:val="0000FF"/>
      <w:u w:val="single"/>
    </w:rPr>
  </w:style>
  <w:style w:type="character" w:styleId="FollowedHyperlink">
    <w:name w:val="FollowedHyperlink"/>
    <w:basedOn w:val="DefaultParagraphFont"/>
    <w:uiPriority w:val="99"/>
    <w:semiHidden/>
    <w:unhideWhenUsed/>
    <w:rsid w:val="00115449"/>
    <w:rPr>
      <w:color w:val="800080"/>
      <w:u w:val="single"/>
    </w:rPr>
  </w:style>
  <w:style w:type="character" w:customStyle="1" w:styleId="legend-text">
    <w:name w:val="legend-text"/>
    <w:basedOn w:val="DefaultParagraphFont"/>
    <w:rsid w:val="00115449"/>
  </w:style>
  <w:style w:type="character" w:customStyle="1" w:styleId="location">
    <w:name w:val="location"/>
    <w:basedOn w:val="DefaultParagraphFont"/>
    <w:rsid w:val="00115449"/>
  </w:style>
  <w:style w:type="character" w:customStyle="1" w:styleId="flagicon">
    <w:name w:val="flagicon"/>
    <w:basedOn w:val="DefaultParagraphFont"/>
    <w:rsid w:val="00115449"/>
  </w:style>
  <w:style w:type="paragraph" w:styleId="NormalWeb">
    <w:name w:val="Normal (Web)"/>
    <w:basedOn w:val="Normal"/>
    <w:uiPriority w:val="99"/>
    <w:semiHidden/>
    <w:unhideWhenUsed/>
    <w:rsid w:val="00115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ollapsible-toggle">
    <w:name w:val="mw-collapsible-toggle"/>
    <w:basedOn w:val="DefaultParagraphFont"/>
    <w:rsid w:val="00115449"/>
  </w:style>
  <w:style w:type="character" w:customStyle="1" w:styleId="wrap">
    <w:name w:val="wrap"/>
    <w:basedOn w:val="DefaultParagraphFont"/>
    <w:rsid w:val="00115449"/>
  </w:style>
  <w:style w:type="paragraph" w:styleId="BalloonText">
    <w:name w:val="Balloon Text"/>
    <w:basedOn w:val="Normal"/>
    <w:link w:val="BalloonTextChar"/>
    <w:uiPriority w:val="99"/>
    <w:semiHidden/>
    <w:unhideWhenUsed/>
    <w:rsid w:val="00115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449"/>
    <w:rPr>
      <w:rFonts w:ascii="Tahoma" w:hAnsi="Tahoma" w:cs="Tahoma"/>
      <w:sz w:val="16"/>
      <w:szCs w:val="16"/>
    </w:rPr>
  </w:style>
  <w:style w:type="character" w:styleId="Emphasis">
    <w:name w:val="Emphasis"/>
    <w:basedOn w:val="DefaultParagraphFont"/>
    <w:uiPriority w:val="20"/>
    <w:qFormat/>
    <w:rsid w:val="00DE7600"/>
    <w:rPr>
      <w:i/>
      <w:iCs/>
    </w:rPr>
  </w:style>
  <w:style w:type="character" w:customStyle="1" w:styleId="Heading2Char">
    <w:name w:val="Heading 2 Char"/>
    <w:basedOn w:val="DefaultParagraphFont"/>
    <w:link w:val="Heading2"/>
    <w:uiPriority w:val="9"/>
    <w:rsid w:val="000E4B67"/>
    <w:rPr>
      <w:rFonts w:ascii="Times New Roman" w:eastAsia="Times New Roman" w:hAnsi="Times New Roman" w:cs="Times New Roman"/>
      <w:b/>
      <w:bCs/>
      <w:sz w:val="36"/>
      <w:szCs w:val="36"/>
    </w:rPr>
  </w:style>
  <w:style w:type="character" w:customStyle="1" w:styleId="off-screen">
    <w:name w:val="off-screen"/>
    <w:basedOn w:val="DefaultParagraphFont"/>
    <w:rsid w:val="000E4B67"/>
  </w:style>
  <w:style w:type="character" w:customStyle="1" w:styleId="media-captiontext">
    <w:name w:val="media-caption__text"/>
    <w:basedOn w:val="DefaultParagraphFont"/>
    <w:rsid w:val="000E4B67"/>
  </w:style>
  <w:style w:type="character" w:customStyle="1" w:styleId="w8qarf">
    <w:name w:val="w8qarf"/>
    <w:basedOn w:val="DefaultParagraphFont"/>
    <w:rsid w:val="00A57B35"/>
  </w:style>
  <w:style w:type="character" w:customStyle="1" w:styleId="lrzxr">
    <w:name w:val="lrzxr"/>
    <w:basedOn w:val="DefaultParagraphFont"/>
    <w:rsid w:val="00A57B35"/>
  </w:style>
  <w:style w:type="paragraph" w:styleId="ListParagraph">
    <w:name w:val="List Paragraph"/>
    <w:basedOn w:val="Normal"/>
    <w:uiPriority w:val="34"/>
    <w:qFormat/>
    <w:rsid w:val="00C5720C"/>
    <w:pPr>
      <w:ind w:left="720"/>
      <w:contextualSpacing/>
    </w:pPr>
  </w:style>
  <w:style w:type="character" w:styleId="Strong">
    <w:name w:val="Strong"/>
    <w:basedOn w:val="DefaultParagraphFont"/>
    <w:uiPriority w:val="22"/>
    <w:qFormat/>
    <w:rsid w:val="00F10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3324">
      <w:bodyDiv w:val="1"/>
      <w:marLeft w:val="0"/>
      <w:marRight w:val="0"/>
      <w:marTop w:val="0"/>
      <w:marBottom w:val="0"/>
      <w:divBdr>
        <w:top w:val="none" w:sz="0" w:space="0" w:color="auto"/>
        <w:left w:val="none" w:sz="0" w:space="0" w:color="auto"/>
        <w:bottom w:val="none" w:sz="0" w:space="0" w:color="auto"/>
        <w:right w:val="none" w:sz="0" w:space="0" w:color="auto"/>
      </w:divBdr>
    </w:div>
    <w:div w:id="700279528">
      <w:bodyDiv w:val="1"/>
      <w:marLeft w:val="0"/>
      <w:marRight w:val="0"/>
      <w:marTop w:val="0"/>
      <w:marBottom w:val="0"/>
      <w:divBdr>
        <w:top w:val="none" w:sz="0" w:space="0" w:color="auto"/>
        <w:left w:val="none" w:sz="0" w:space="0" w:color="auto"/>
        <w:bottom w:val="none" w:sz="0" w:space="0" w:color="auto"/>
        <w:right w:val="none" w:sz="0" w:space="0" w:color="auto"/>
      </w:divBdr>
    </w:div>
    <w:div w:id="909576730">
      <w:bodyDiv w:val="1"/>
      <w:marLeft w:val="0"/>
      <w:marRight w:val="0"/>
      <w:marTop w:val="0"/>
      <w:marBottom w:val="0"/>
      <w:divBdr>
        <w:top w:val="none" w:sz="0" w:space="0" w:color="auto"/>
        <w:left w:val="none" w:sz="0" w:space="0" w:color="auto"/>
        <w:bottom w:val="none" w:sz="0" w:space="0" w:color="auto"/>
        <w:right w:val="none" w:sz="0" w:space="0" w:color="auto"/>
      </w:divBdr>
    </w:div>
    <w:div w:id="1022903232">
      <w:bodyDiv w:val="1"/>
      <w:marLeft w:val="0"/>
      <w:marRight w:val="0"/>
      <w:marTop w:val="0"/>
      <w:marBottom w:val="0"/>
      <w:divBdr>
        <w:top w:val="none" w:sz="0" w:space="0" w:color="auto"/>
        <w:left w:val="none" w:sz="0" w:space="0" w:color="auto"/>
        <w:bottom w:val="none" w:sz="0" w:space="0" w:color="auto"/>
        <w:right w:val="none" w:sz="0" w:space="0" w:color="auto"/>
      </w:divBdr>
    </w:div>
    <w:div w:id="1188174778">
      <w:bodyDiv w:val="1"/>
      <w:marLeft w:val="0"/>
      <w:marRight w:val="0"/>
      <w:marTop w:val="0"/>
      <w:marBottom w:val="0"/>
      <w:divBdr>
        <w:top w:val="none" w:sz="0" w:space="0" w:color="auto"/>
        <w:left w:val="none" w:sz="0" w:space="0" w:color="auto"/>
        <w:bottom w:val="none" w:sz="0" w:space="0" w:color="auto"/>
        <w:right w:val="none" w:sz="0" w:space="0" w:color="auto"/>
      </w:divBdr>
    </w:div>
    <w:div w:id="1361052971">
      <w:bodyDiv w:val="1"/>
      <w:marLeft w:val="0"/>
      <w:marRight w:val="0"/>
      <w:marTop w:val="0"/>
      <w:marBottom w:val="0"/>
      <w:divBdr>
        <w:top w:val="none" w:sz="0" w:space="0" w:color="auto"/>
        <w:left w:val="none" w:sz="0" w:space="0" w:color="auto"/>
        <w:bottom w:val="none" w:sz="0" w:space="0" w:color="auto"/>
        <w:right w:val="none" w:sz="0" w:space="0" w:color="auto"/>
      </w:divBdr>
      <w:divsChild>
        <w:div w:id="294340218">
          <w:marLeft w:val="336"/>
          <w:marRight w:val="0"/>
          <w:marTop w:val="120"/>
          <w:marBottom w:val="312"/>
          <w:divBdr>
            <w:top w:val="none" w:sz="0" w:space="0" w:color="auto"/>
            <w:left w:val="none" w:sz="0" w:space="0" w:color="auto"/>
            <w:bottom w:val="none" w:sz="0" w:space="0" w:color="auto"/>
            <w:right w:val="none" w:sz="0" w:space="0" w:color="auto"/>
          </w:divBdr>
          <w:divsChild>
            <w:div w:id="11044950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84472583">
      <w:bodyDiv w:val="1"/>
      <w:marLeft w:val="0"/>
      <w:marRight w:val="0"/>
      <w:marTop w:val="0"/>
      <w:marBottom w:val="0"/>
      <w:divBdr>
        <w:top w:val="none" w:sz="0" w:space="0" w:color="auto"/>
        <w:left w:val="none" w:sz="0" w:space="0" w:color="auto"/>
        <w:bottom w:val="none" w:sz="0" w:space="0" w:color="auto"/>
        <w:right w:val="none" w:sz="0" w:space="0" w:color="auto"/>
      </w:divBdr>
      <w:divsChild>
        <w:div w:id="1128429648">
          <w:marLeft w:val="0"/>
          <w:marRight w:val="0"/>
          <w:marTop w:val="195"/>
          <w:marBottom w:val="195"/>
          <w:divBdr>
            <w:top w:val="none" w:sz="0" w:space="0" w:color="auto"/>
            <w:left w:val="none" w:sz="0" w:space="0" w:color="auto"/>
            <w:bottom w:val="none" w:sz="0" w:space="0" w:color="auto"/>
            <w:right w:val="none" w:sz="0" w:space="0" w:color="auto"/>
          </w:divBdr>
          <w:divsChild>
            <w:div w:id="130560459">
              <w:marLeft w:val="0"/>
              <w:marRight w:val="0"/>
              <w:marTop w:val="0"/>
              <w:marBottom w:val="0"/>
              <w:divBdr>
                <w:top w:val="none" w:sz="0" w:space="0" w:color="auto"/>
                <w:left w:val="none" w:sz="0" w:space="0" w:color="auto"/>
                <w:bottom w:val="none" w:sz="0" w:space="0" w:color="auto"/>
                <w:right w:val="none" w:sz="0" w:space="0" w:color="auto"/>
              </w:divBdr>
              <w:divsChild>
                <w:div w:id="1740059191">
                  <w:marLeft w:val="0"/>
                  <w:marRight w:val="0"/>
                  <w:marTop w:val="0"/>
                  <w:marBottom w:val="0"/>
                  <w:divBdr>
                    <w:top w:val="none" w:sz="0" w:space="0" w:color="auto"/>
                    <w:left w:val="none" w:sz="0" w:space="0" w:color="auto"/>
                    <w:bottom w:val="none" w:sz="0" w:space="0" w:color="auto"/>
                    <w:right w:val="none" w:sz="0" w:space="0" w:color="auto"/>
                  </w:divBdr>
                  <w:divsChild>
                    <w:div w:id="7397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0879">
          <w:marLeft w:val="0"/>
          <w:marRight w:val="0"/>
          <w:marTop w:val="0"/>
          <w:marBottom w:val="0"/>
          <w:divBdr>
            <w:top w:val="none" w:sz="0" w:space="0" w:color="auto"/>
            <w:left w:val="none" w:sz="0" w:space="0" w:color="auto"/>
            <w:bottom w:val="none" w:sz="0" w:space="0" w:color="auto"/>
            <w:right w:val="none" w:sz="0" w:space="0" w:color="auto"/>
          </w:divBdr>
          <w:divsChild>
            <w:div w:id="1006395766">
              <w:marLeft w:val="0"/>
              <w:marRight w:val="0"/>
              <w:marTop w:val="105"/>
              <w:marBottom w:val="0"/>
              <w:divBdr>
                <w:top w:val="none" w:sz="0" w:space="0" w:color="auto"/>
                <w:left w:val="none" w:sz="0" w:space="0" w:color="auto"/>
                <w:bottom w:val="none" w:sz="0" w:space="0" w:color="auto"/>
                <w:right w:val="none" w:sz="0" w:space="0" w:color="auto"/>
              </w:divBdr>
            </w:div>
          </w:divsChild>
        </w:div>
        <w:div w:id="826171642">
          <w:marLeft w:val="0"/>
          <w:marRight w:val="0"/>
          <w:marTop w:val="0"/>
          <w:marBottom w:val="0"/>
          <w:divBdr>
            <w:top w:val="none" w:sz="0" w:space="0" w:color="auto"/>
            <w:left w:val="none" w:sz="0" w:space="0" w:color="auto"/>
            <w:bottom w:val="none" w:sz="0" w:space="0" w:color="auto"/>
            <w:right w:val="none" w:sz="0" w:space="0" w:color="auto"/>
          </w:divBdr>
          <w:divsChild>
            <w:div w:id="172233063">
              <w:marLeft w:val="0"/>
              <w:marRight w:val="0"/>
              <w:marTop w:val="105"/>
              <w:marBottom w:val="0"/>
              <w:divBdr>
                <w:top w:val="none" w:sz="0" w:space="0" w:color="auto"/>
                <w:left w:val="none" w:sz="0" w:space="0" w:color="auto"/>
                <w:bottom w:val="none" w:sz="0" w:space="0" w:color="auto"/>
                <w:right w:val="none" w:sz="0" w:space="0" w:color="auto"/>
              </w:divBdr>
            </w:div>
          </w:divsChild>
        </w:div>
        <w:div w:id="492377561">
          <w:marLeft w:val="0"/>
          <w:marRight w:val="0"/>
          <w:marTop w:val="0"/>
          <w:marBottom w:val="0"/>
          <w:divBdr>
            <w:top w:val="none" w:sz="0" w:space="0" w:color="auto"/>
            <w:left w:val="none" w:sz="0" w:space="0" w:color="auto"/>
            <w:bottom w:val="none" w:sz="0" w:space="0" w:color="auto"/>
            <w:right w:val="none" w:sz="0" w:space="0" w:color="auto"/>
          </w:divBdr>
          <w:divsChild>
            <w:div w:id="1998343284">
              <w:marLeft w:val="0"/>
              <w:marRight w:val="0"/>
              <w:marTop w:val="105"/>
              <w:marBottom w:val="0"/>
              <w:divBdr>
                <w:top w:val="none" w:sz="0" w:space="0" w:color="auto"/>
                <w:left w:val="none" w:sz="0" w:space="0" w:color="auto"/>
                <w:bottom w:val="none" w:sz="0" w:space="0" w:color="auto"/>
                <w:right w:val="none" w:sz="0" w:space="0" w:color="auto"/>
              </w:divBdr>
            </w:div>
          </w:divsChild>
        </w:div>
        <w:div w:id="1973750650">
          <w:marLeft w:val="0"/>
          <w:marRight w:val="0"/>
          <w:marTop w:val="0"/>
          <w:marBottom w:val="0"/>
          <w:divBdr>
            <w:top w:val="none" w:sz="0" w:space="0" w:color="auto"/>
            <w:left w:val="none" w:sz="0" w:space="0" w:color="auto"/>
            <w:bottom w:val="none" w:sz="0" w:space="0" w:color="auto"/>
            <w:right w:val="none" w:sz="0" w:space="0" w:color="auto"/>
          </w:divBdr>
          <w:divsChild>
            <w:div w:id="8749713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03355021">
      <w:bodyDiv w:val="1"/>
      <w:marLeft w:val="0"/>
      <w:marRight w:val="0"/>
      <w:marTop w:val="0"/>
      <w:marBottom w:val="0"/>
      <w:divBdr>
        <w:top w:val="none" w:sz="0" w:space="0" w:color="auto"/>
        <w:left w:val="none" w:sz="0" w:space="0" w:color="auto"/>
        <w:bottom w:val="none" w:sz="0" w:space="0" w:color="auto"/>
        <w:right w:val="none" w:sz="0" w:space="0" w:color="auto"/>
      </w:divBdr>
    </w:div>
    <w:div w:id="1551649716">
      <w:bodyDiv w:val="1"/>
      <w:marLeft w:val="0"/>
      <w:marRight w:val="0"/>
      <w:marTop w:val="0"/>
      <w:marBottom w:val="0"/>
      <w:divBdr>
        <w:top w:val="none" w:sz="0" w:space="0" w:color="auto"/>
        <w:left w:val="none" w:sz="0" w:space="0" w:color="auto"/>
        <w:bottom w:val="none" w:sz="0" w:space="0" w:color="auto"/>
        <w:right w:val="none" w:sz="0" w:space="0" w:color="auto"/>
      </w:divBdr>
    </w:div>
    <w:div w:id="1660380846">
      <w:bodyDiv w:val="1"/>
      <w:marLeft w:val="0"/>
      <w:marRight w:val="0"/>
      <w:marTop w:val="0"/>
      <w:marBottom w:val="0"/>
      <w:divBdr>
        <w:top w:val="none" w:sz="0" w:space="0" w:color="auto"/>
        <w:left w:val="none" w:sz="0" w:space="0" w:color="auto"/>
        <w:bottom w:val="none" w:sz="0" w:space="0" w:color="auto"/>
        <w:right w:val="none" w:sz="0" w:space="0" w:color="auto"/>
      </w:divBdr>
    </w:div>
    <w:div w:id="1829634360">
      <w:bodyDiv w:val="1"/>
      <w:marLeft w:val="0"/>
      <w:marRight w:val="0"/>
      <w:marTop w:val="0"/>
      <w:marBottom w:val="0"/>
      <w:divBdr>
        <w:top w:val="none" w:sz="0" w:space="0" w:color="auto"/>
        <w:left w:val="none" w:sz="0" w:space="0" w:color="auto"/>
        <w:bottom w:val="none" w:sz="0" w:space="0" w:color="auto"/>
        <w:right w:val="none" w:sz="0" w:space="0" w:color="auto"/>
      </w:divBdr>
      <w:divsChild>
        <w:div w:id="1779331667">
          <w:marLeft w:val="240"/>
          <w:marRight w:val="0"/>
          <w:marTop w:val="0"/>
          <w:marBottom w:val="120"/>
          <w:divBdr>
            <w:top w:val="single" w:sz="6" w:space="2" w:color="A2A9B1"/>
            <w:left w:val="single" w:sz="6" w:space="2" w:color="A2A9B1"/>
            <w:bottom w:val="single" w:sz="6" w:space="2" w:color="A2A9B1"/>
            <w:right w:val="single" w:sz="6" w:space="2" w:color="A2A9B1"/>
          </w:divBdr>
          <w:divsChild>
            <w:div w:id="1576627201">
              <w:marLeft w:val="0"/>
              <w:marRight w:val="120"/>
              <w:marTop w:val="0"/>
              <w:marBottom w:val="0"/>
              <w:divBdr>
                <w:top w:val="none" w:sz="0" w:space="0" w:color="auto"/>
                <w:left w:val="none" w:sz="0" w:space="0" w:color="auto"/>
                <w:bottom w:val="none" w:sz="0" w:space="0" w:color="auto"/>
                <w:right w:val="none" w:sz="0" w:space="0" w:color="auto"/>
              </w:divBdr>
            </w:div>
            <w:div w:id="312179194">
              <w:marLeft w:val="960"/>
              <w:marRight w:val="960"/>
              <w:marTop w:val="0"/>
              <w:marBottom w:val="0"/>
              <w:divBdr>
                <w:top w:val="none" w:sz="0" w:space="0" w:color="auto"/>
                <w:left w:val="none" w:sz="0" w:space="0" w:color="auto"/>
                <w:bottom w:val="none" w:sz="0" w:space="0" w:color="auto"/>
                <w:right w:val="none" w:sz="0" w:space="0" w:color="auto"/>
              </w:divBdr>
            </w:div>
          </w:divsChild>
        </w:div>
        <w:div w:id="507714357">
          <w:marLeft w:val="0"/>
          <w:marRight w:val="120"/>
          <w:marTop w:val="0"/>
          <w:marBottom w:val="0"/>
          <w:divBdr>
            <w:top w:val="none" w:sz="0" w:space="0" w:color="auto"/>
            <w:left w:val="none" w:sz="0" w:space="0" w:color="auto"/>
            <w:bottom w:val="none" w:sz="0" w:space="0" w:color="auto"/>
            <w:right w:val="none" w:sz="0" w:space="0" w:color="auto"/>
          </w:divBdr>
        </w:div>
        <w:div w:id="1241672152">
          <w:marLeft w:val="960"/>
          <w:marRight w:val="960"/>
          <w:marTop w:val="0"/>
          <w:marBottom w:val="0"/>
          <w:divBdr>
            <w:top w:val="none" w:sz="0" w:space="0" w:color="auto"/>
            <w:left w:val="none" w:sz="0" w:space="0" w:color="auto"/>
            <w:bottom w:val="none" w:sz="0" w:space="0" w:color="auto"/>
            <w:right w:val="none" w:sz="0" w:space="0" w:color="auto"/>
          </w:divBdr>
        </w:div>
        <w:div w:id="92071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lephone_exchange" TargetMode="External"/><Relationship Id="rId13" Type="http://schemas.openxmlformats.org/officeDocument/2006/relationships/hyperlink" Target="https://en.wikipedia.org/wiki/Estonia" TargetMode="External"/><Relationship Id="rId18" Type="http://schemas.openxmlformats.org/officeDocument/2006/relationships/hyperlink" Target="http://www.britannica.com/EBchecked/topic/556319/South-Ossetia" TargetMode="External"/><Relationship Id="rId26" Type="http://schemas.openxmlformats.org/officeDocument/2006/relationships/hyperlink" Target="https://en.wikipedia.org/wiki/Crimean_status_referendum,_2014" TargetMode="External"/><Relationship Id="rId3" Type="http://schemas.openxmlformats.org/officeDocument/2006/relationships/settings" Target="settings.xml"/><Relationship Id="rId21" Type="http://schemas.openxmlformats.org/officeDocument/2006/relationships/hyperlink" Target="https://en.wikipedia.org/wiki/Ukraine" TargetMode="External"/><Relationship Id="rId7" Type="http://schemas.openxmlformats.org/officeDocument/2006/relationships/hyperlink" Target="https://en.wikipedia.org/wiki/Latvijas_Radio" TargetMode="External"/><Relationship Id="rId12" Type="http://schemas.openxmlformats.org/officeDocument/2006/relationships/hyperlink" Target="https://en.wikipedia.org/wiki/European_Communities" TargetMode="External"/><Relationship Id="rId17" Type="http://schemas.openxmlformats.org/officeDocument/2006/relationships/hyperlink" Target="http://www.britannica.com/EBchecked/topic/1358/Abkhazia" TargetMode="External"/><Relationship Id="rId25" Type="http://schemas.openxmlformats.org/officeDocument/2006/relationships/hyperlink" Target="https://en.wikipedia.org/wiki/Annexation_of_Crimea_by_the_Russian_Federation" TargetMode="External"/><Relationship Id="rId2" Type="http://schemas.openxmlformats.org/officeDocument/2006/relationships/styles" Target="styles.xml"/><Relationship Id="rId16" Type="http://schemas.openxmlformats.org/officeDocument/2006/relationships/hyperlink" Target="http://www.britannica.com/EBchecked/topic/556319/South-Ossetia" TargetMode="External"/><Relationship Id="rId20" Type="http://schemas.openxmlformats.org/officeDocument/2006/relationships/hyperlink" Target="https://en.wikipedia.org/wiki/Russi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Latvijas_Telev%C4%ABzija" TargetMode="External"/><Relationship Id="rId11" Type="http://schemas.openxmlformats.org/officeDocument/2006/relationships/hyperlink" Target="https://en.wikipedia.org/wiki/Collapse_of_the_Soviet_Union_(1985%E2%80%931991)" TargetMode="External"/><Relationship Id="rId24" Type="http://schemas.openxmlformats.org/officeDocument/2006/relationships/hyperlink" Target="https://en.wikipedia.org/wiki/Little_green_men_(Ukrainian_crisis)" TargetMode="External"/><Relationship Id="rId5" Type="http://schemas.openxmlformats.org/officeDocument/2006/relationships/hyperlink" Target="https://en.wikipedia.org/wiki/House_of_the_Livonian_Noble_Corporation" TargetMode="External"/><Relationship Id="rId15" Type="http://schemas.openxmlformats.org/officeDocument/2006/relationships/hyperlink" Target="http://www.nytimes.com/2008/08/09/world/europe/09georgia.html?mtrref=www.google.com&amp;gwh=A904F588BE0F21FB6B30925D2BC92C07&amp;gwt=pay" TargetMode="External"/><Relationship Id="rId23" Type="http://schemas.openxmlformats.org/officeDocument/2006/relationships/hyperlink" Target="https://en.wikipedia.org/wiki/Viktor_Yanukovych" TargetMode="External"/><Relationship Id="rId28" Type="http://schemas.openxmlformats.org/officeDocument/2006/relationships/hyperlink" Target="https://www.foreignaffairs.com/articles/russia-fsu/2017-10-04/true-purpose-russias-zapad-military-exercises" TargetMode="External"/><Relationship Id="rId10" Type="http://schemas.openxmlformats.org/officeDocument/2006/relationships/hyperlink" Target="https://en.wikipedia.org/wiki/1991_Soviet_coup_d%27%C3%A9tat_attempt" TargetMode="External"/><Relationship Id="rId19" Type="http://schemas.openxmlformats.org/officeDocument/2006/relationships/hyperlink" Target="http://www.britannica.com/EBchecked/topic/1358/Abkhazia" TargetMode="External"/><Relationship Id="rId4" Type="http://schemas.openxmlformats.org/officeDocument/2006/relationships/webSettings" Target="webSettings.xml"/><Relationship Id="rId9" Type="http://schemas.openxmlformats.org/officeDocument/2006/relationships/hyperlink" Target="http://en.wikipedia.org/wiki/Phosphorite_War" TargetMode="External"/><Relationship Id="rId14" Type="http://schemas.openxmlformats.org/officeDocument/2006/relationships/hyperlink" Target="https://en.wikipedia.org/wiki/Riigikogu" TargetMode="External"/><Relationship Id="rId22" Type="http://schemas.openxmlformats.org/officeDocument/2006/relationships/hyperlink" Target="https://en.wikipedia.org/wiki/Euromaidan" TargetMode="External"/><Relationship Id="rId27" Type="http://schemas.openxmlformats.org/officeDocument/2006/relationships/hyperlink" Target="https://en.wikipedia.org/wiki/Russian_Feder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 Olson</cp:lastModifiedBy>
  <cp:revision>2</cp:revision>
  <dcterms:created xsi:type="dcterms:W3CDTF">2019-01-01T14:54:00Z</dcterms:created>
  <dcterms:modified xsi:type="dcterms:W3CDTF">2019-01-01T14:54:00Z</dcterms:modified>
</cp:coreProperties>
</file>